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РОГНЕДИНСКОГО РАЙОНА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A44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D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202</w:t>
      </w:r>
      <w:r w:rsidR="00A44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D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A44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489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Рогнедино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учета </w:t>
      </w:r>
      <w:proofErr w:type="gramStart"/>
      <w:r w:rsidRPr="009226B4">
        <w:rPr>
          <w:rFonts w:ascii="Times New Roman" w:eastAsia="Calibri" w:hAnsi="Times New Roman" w:cs="Times New Roman"/>
          <w:sz w:val="28"/>
          <w:szCs w:val="28"/>
        </w:rPr>
        <w:t>бюджетных</w:t>
      </w:r>
      <w:proofErr w:type="gramEnd"/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и денежных обязательств получателей средств</w:t>
      </w:r>
    </w:p>
    <w:p w:rsidR="002D19B1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2D1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19B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2D19B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26B4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района Брянской области, лицевые счета которым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26B4">
        <w:rPr>
          <w:rFonts w:ascii="Times New Roman" w:eastAsia="Calibri" w:hAnsi="Times New Roman" w:cs="Times New Roman"/>
          <w:sz w:val="28"/>
          <w:szCs w:val="28"/>
        </w:rPr>
        <w:t>открыты</w:t>
      </w:r>
      <w:proofErr w:type="gramEnd"/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в территориальных органах Федерального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казначейства</w:t>
      </w:r>
    </w:p>
    <w:p w:rsidR="00AA74A6" w:rsidRPr="009226B4" w:rsidRDefault="00AA74A6" w:rsidP="00AA74A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74A6" w:rsidRPr="009226B4" w:rsidRDefault="00AA74A6" w:rsidP="00AA74A6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226B4">
        <w:rPr>
          <w:rFonts w:ascii="Times New Roman" w:eastAsia="Calibri" w:hAnsi="Times New Roman" w:cs="Times New Roman"/>
          <w:sz w:val="28"/>
        </w:rPr>
        <w:t>В соответствии со статьей 219 Бюджетного кодекса Российской Федерации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before="240"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 Утвердить прилагаемый Порядок </w:t>
      </w: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учета бюджетных и денежных обязательств получателей средств бюджета </w:t>
      </w:r>
      <w:proofErr w:type="spellStart"/>
      <w:r w:rsidR="002D19B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2D19B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226B4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2D1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26B4">
        <w:rPr>
          <w:rFonts w:ascii="Times New Roman" w:eastAsia="Calibri" w:hAnsi="Times New Roman" w:cs="Times New Roman"/>
          <w:sz w:val="28"/>
          <w:szCs w:val="28"/>
        </w:rPr>
        <w:t>района Брянской области, лицевые счета которым открыты в  территориальных органах Федерального казначейства, согласно приложению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4A6" w:rsidRPr="002D19B1" w:rsidRDefault="00AA74A6" w:rsidP="002D19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D19B1" w:rsidRPr="002D19B1">
        <w:rPr>
          <w:rFonts w:ascii="Times New Roman" w:hAnsi="Times New Roman" w:cs="Times New Roman"/>
          <w:snapToGrid w:val="0"/>
          <w:sz w:val="28"/>
          <w:szCs w:val="28"/>
        </w:rPr>
        <w:t>Разместить</w:t>
      </w:r>
      <w:proofErr w:type="gramEnd"/>
      <w:r w:rsidR="002D19B1" w:rsidRPr="002D19B1">
        <w:rPr>
          <w:rFonts w:ascii="Times New Roman" w:hAnsi="Times New Roman" w:cs="Times New Roman"/>
          <w:snapToGrid w:val="0"/>
          <w:sz w:val="28"/>
          <w:szCs w:val="28"/>
        </w:rPr>
        <w:t xml:space="preserve"> данное постановление на официальном сайте</w:t>
      </w:r>
      <w:r w:rsidR="002D19B1" w:rsidRPr="002D19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D19B1" w:rsidRPr="002D19B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2D19B1" w:rsidRPr="002D19B1">
        <w:rPr>
          <w:rFonts w:ascii="Times New Roman" w:hAnsi="Times New Roman" w:cs="Times New Roman"/>
          <w:sz w:val="28"/>
          <w:szCs w:val="28"/>
        </w:rPr>
        <w:t xml:space="preserve"> муниципального  района  Брянской области </w:t>
      </w:r>
      <w:hyperlink r:id="rId6" w:history="1">
        <w:r w:rsidR="002D19B1" w:rsidRPr="002D19B1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2D19B1" w:rsidRPr="002D19B1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D19B1" w:rsidRPr="002D19B1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rognedino</w:t>
        </w:r>
        <w:proofErr w:type="spellEnd"/>
        <w:r w:rsidR="002D19B1" w:rsidRPr="002D19B1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D19B1" w:rsidRPr="002D19B1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D19B1" w:rsidRPr="002D19B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="002D19B1" w:rsidRPr="002D19B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D19B1" w:rsidRPr="002D19B1" w:rsidRDefault="002D19B1" w:rsidP="002D19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9B1" w:rsidRDefault="00AA74A6" w:rsidP="00AA74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B2F1D" w:rsidRPr="009226B4" w:rsidRDefault="002D19B1" w:rsidP="00AA74A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74A6" w:rsidRPr="0092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AA74A6" w:rsidRPr="009226B4">
        <w:rPr>
          <w:rFonts w:ascii="Times New Roman" w:hAnsi="Times New Roman"/>
          <w:sz w:val="28"/>
          <w:szCs w:val="28"/>
        </w:rPr>
        <w:t>Настоящее постановление</w:t>
      </w:r>
      <w:r w:rsidR="00A44F1F">
        <w:rPr>
          <w:rFonts w:ascii="Times New Roman" w:hAnsi="Times New Roman"/>
          <w:sz w:val="28"/>
          <w:szCs w:val="28"/>
        </w:rPr>
        <w:t xml:space="preserve"> вступает в силу с 1 января 2023</w:t>
      </w:r>
      <w:r w:rsidR="00AA74A6" w:rsidRPr="009226B4">
        <w:rPr>
          <w:rFonts w:ascii="Times New Roman" w:hAnsi="Times New Roman"/>
          <w:sz w:val="28"/>
          <w:szCs w:val="28"/>
        </w:rPr>
        <w:t xml:space="preserve"> года.</w:t>
      </w:r>
    </w:p>
    <w:p w:rsidR="00AA74A6" w:rsidRPr="009226B4" w:rsidRDefault="00AA74A6" w:rsidP="00AA74A6">
      <w:pPr>
        <w:rPr>
          <w:rFonts w:ascii="Times New Roman" w:hAnsi="Times New Roman"/>
          <w:sz w:val="28"/>
          <w:szCs w:val="28"/>
        </w:rPr>
      </w:pPr>
      <w:r w:rsidRPr="009226B4">
        <w:rPr>
          <w:rFonts w:ascii="Times New Roman" w:hAnsi="Times New Roman"/>
          <w:sz w:val="28"/>
          <w:szCs w:val="28"/>
        </w:rPr>
        <w:t xml:space="preserve">         </w:t>
      </w:r>
    </w:p>
    <w:p w:rsidR="00AA74A6" w:rsidRPr="009226B4" w:rsidRDefault="00AA74A6" w:rsidP="00AA74A6">
      <w:pPr>
        <w:rPr>
          <w:rFonts w:ascii="Times New Roman" w:hAnsi="Times New Roman"/>
          <w:sz w:val="28"/>
          <w:szCs w:val="28"/>
        </w:rPr>
      </w:pPr>
    </w:p>
    <w:p w:rsidR="00AA74A6" w:rsidRPr="009226B4" w:rsidRDefault="00AA74A6" w:rsidP="00AA74A6">
      <w:pPr>
        <w:spacing w:line="240" w:lineRule="auto"/>
        <w:rPr>
          <w:rFonts w:ascii="Times New Roman" w:hAnsi="Times New Roman"/>
          <w:sz w:val="28"/>
          <w:szCs w:val="28"/>
        </w:rPr>
      </w:pPr>
      <w:r w:rsidRPr="009226B4">
        <w:rPr>
          <w:rFonts w:ascii="Times New Roman" w:hAnsi="Times New Roman"/>
          <w:sz w:val="28"/>
          <w:szCs w:val="28"/>
        </w:rPr>
        <w:t>Глава администрации</w:t>
      </w:r>
    </w:p>
    <w:p w:rsidR="00AA74A6" w:rsidRDefault="00AA74A6" w:rsidP="00AA74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26B4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9226B4">
        <w:rPr>
          <w:rFonts w:ascii="Times New Roman" w:hAnsi="Times New Roman"/>
          <w:sz w:val="28"/>
          <w:szCs w:val="28"/>
        </w:rPr>
        <w:t xml:space="preserve"> района                                                    А.М.  Денисов</w:t>
      </w:r>
    </w:p>
    <w:p w:rsidR="0088445F" w:rsidRPr="009226B4" w:rsidRDefault="0088445F" w:rsidP="00AA74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226B4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19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4F1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26B4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A44F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A44F1F">
        <w:rPr>
          <w:rFonts w:ascii="Times New Roman" w:eastAsia="Times New Roman" w:hAnsi="Times New Roman" w:cs="Times New Roman"/>
          <w:sz w:val="28"/>
          <w:szCs w:val="28"/>
        </w:rPr>
        <w:t>489</w:t>
      </w:r>
    </w:p>
    <w:p w:rsidR="00AA74A6" w:rsidRPr="009226B4" w:rsidRDefault="00AA74A6" w:rsidP="0055230E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:rsidR="00AA74A6" w:rsidRPr="009226B4" w:rsidRDefault="00AA74A6" w:rsidP="0055230E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32"/>
      <w:bookmarkEnd w:id="1"/>
    </w:p>
    <w:p w:rsidR="00AA74A6" w:rsidRPr="009226B4" w:rsidRDefault="00AA74A6" w:rsidP="0055230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A74A6" w:rsidRPr="009226B4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учета бюджетных и денежных обязательств получателей средств </w:t>
      </w:r>
    </w:p>
    <w:p w:rsidR="00AA74A6" w:rsidRPr="009226B4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proofErr w:type="spellStart"/>
      <w:r w:rsidR="002D19B1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="002D19B1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226B4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Брянской области, лицевые счета которым открыты в территориальных органах Федерального казначейства </w:t>
      </w:r>
    </w:p>
    <w:p w:rsidR="00AA74A6" w:rsidRPr="009226B4" w:rsidRDefault="00AA74A6" w:rsidP="00552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93590" w:rsidRPr="009226B4" w:rsidRDefault="00893590" w:rsidP="0055230E">
      <w:pPr>
        <w:pStyle w:val="a3"/>
        <w:numPr>
          <w:ilvl w:val="0"/>
          <w:numId w:val="1"/>
        </w:numPr>
        <w:tabs>
          <w:tab w:val="left" w:pos="1561"/>
        </w:tabs>
        <w:spacing w:line="360" w:lineRule="auto"/>
        <w:ind w:right="160" w:firstLine="535"/>
        <w:jc w:val="both"/>
        <w:rPr>
          <w:sz w:val="28"/>
          <w:szCs w:val="28"/>
        </w:rPr>
      </w:pPr>
      <w:proofErr w:type="gramStart"/>
      <w:r w:rsidRPr="009226B4">
        <w:rPr>
          <w:sz w:val="28"/>
          <w:szCs w:val="28"/>
        </w:rPr>
        <w:t>Настоящий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документ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устанавливает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порядок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исполнения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</w:t>
      </w:r>
      <w:r w:rsidRPr="009226B4">
        <w:rPr>
          <w:spacing w:val="1"/>
          <w:sz w:val="28"/>
          <w:szCs w:val="28"/>
        </w:rPr>
        <w:t xml:space="preserve"> </w:t>
      </w:r>
      <w:r w:rsidR="002D19B1">
        <w:rPr>
          <w:spacing w:val="1"/>
          <w:sz w:val="28"/>
          <w:szCs w:val="28"/>
        </w:rPr>
        <w:t xml:space="preserve"> </w:t>
      </w:r>
      <w:proofErr w:type="spellStart"/>
      <w:r w:rsidR="002D19B1">
        <w:rPr>
          <w:spacing w:val="1"/>
          <w:sz w:val="28"/>
          <w:szCs w:val="28"/>
        </w:rPr>
        <w:t>Рогнединского</w:t>
      </w:r>
      <w:proofErr w:type="spellEnd"/>
      <w:r w:rsidR="002D19B1">
        <w:rPr>
          <w:spacing w:val="1"/>
          <w:sz w:val="28"/>
          <w:szCs w:val="28"/>
        </w:rPr>
        <w:t xml:space="preserve"> городского поселения </w:t>
      </w:r>
      <w:proofErr w:type="spellStart"/>
      <w:r w:rsidRPr="009226B4">
        <w:rPr>
          <w:spacing w:val="1"/>
          <w:sz w:val="28"/>
          <w:szCs w:val="28"/>
        </w:rPr>
        <w:t>Рогнединского</w:t>
      </w:r>
      <w:proofErr w:type="spellEnd"/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 xml:space="preserve">муниципального района </w:t>
      </w:r>
      <w:r w:rsidR="002D19B1">
        <w:rPr>
          <w:sz w:val="28"/>
          <w:szCs w:val="28"/>
        </w:rPr>
        <w:t xml:space="preserve"> </w:t>
      </w:r>
      <w:r w:rsidRPr="009226B4">
        <w:rPr>
          <w:sz w:val="28"/>
          <w:szCs w:val="28"/>
        </w:rPr>
        <w:t>Брянской области (далее — бюджета) по расходам 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части постановки на учет бюджетных и денежных обязательств 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внесения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них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изменений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территориальном органе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(далее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соответственно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-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орган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казначейства,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обязательства, денежные обязательства) в целях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отражения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указанных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операций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в пределах лимитов бюджетных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обязательств</w:t>
      </w:r>
      <w:r w:rsidRPr="009226B4">
        <w:rPr>
          <w:spacing w:val="1"/>
          <w:w w:val="95"/>
          <w:sz w:val="28"/>
          <w:szCs w:val="28"/>
        </w:rPr>
        <w:t xml:space="preserve"> </w:t>
      </w:r>
      <w:r w:rsidRPr="009226B4">
        <w:rPr>
          <w:sz w:val="28"/>
          <w:szCs w:val="28"/>
        </w:rPr>
        <w:t>на</w:t>
      </w:r>
      <w:proofErr w:type="gramEnd"/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лицевых</w:t>
      </w:r>
      <w:r w:rsidRPr="009226B4">
        <w:rPr>
          <w:spacing w:val="1"/>
          <w:sz w:val="28"/>
          <w:szCs w:val="28"/>
        </w:rPr>
        <w:t xml:space="preserve"> </w:t>
      </w:r>
      <w:proofErr w:type="gramStart"/>
      <w:r w:rsidRPr="009226B4">
        <w:rPr>
          <w:sz w:val="28"/>
          <w:szCs w:val="28"/>
        </w:rPr>
        <w:t>счетах</w:t>
      </w:r>
      <w:proofErr w:type="gramEnd"/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бюджета,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открытых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установленном</w:t>
      </w:r>
      <w:r w:rsidRPr="009226B4">
        <w:rPr>
          <w:spacing w:val="33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порядке</w:t>
      </w:r>
      <w:r w:rsidRPr="009226B4">
        <w:rPr>
          <w:spacing w:val="13"/>
          <w:sz w:val="28"/>
          <w:szCs w:val="28"/>
        </w:rPr>
        <w:t xml:space="preserve"> </w:t>
      </w:r>
      <w:r w:rsidRPr="009226B4">
        <w:rPr>
          <w:sz w:val="28"/>
          <w:szCs w:val="28"/>
        </w:rPr>
        <w:t>в</w:t>
      </w:r>
      <w:r w:rsidRPr="009226B4">
        <w:rPr>
          <w:spacing w:val="-5"/>
          <w:sz w:val="28"/>
          <w:szCs w:val="28"/>
        </w:rPr>
        <w:t xml:space="preserve"> </w:t>
      </w:r>
      <w:r w:rsidRPr="009226B4">
        <w:rPr>
          <w:sz w:val="28"/>
          <w:szCs w:val="28"/>
        </w:rPr>
        <w:t>органе</w:t>
      </w:r>
      <w:r w:rsidRPr="009226B4">
        <w:rPr>
          <w:spacing w:val="5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9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казначейства.</w:t>
      </w:r>
    </w:p>
    <w:p w:rsidR="00893590" w:rsidRPr="009226B4" w:rsidRDefault="00893590" w:rsidP="0055230E">
      <w:pPr>
        <w:pStyle w:val="a3"/>
        <w:numPr>
          <w:ilvl w:val="0"/>
          <w:numId w:val="1"/>
        </w:numPr>
        <w:tabs>
          <w:tab w:val="left" w:pos="1580"/>
        </w:tabs>
        <w:spacing w:before="9" w:line="360" w:lineRule="auto"/>
        <w:ind w:left="181" w:right="150" w:firstLine="533"/>
        <w:jc w:val="both"/>
        <w:rPr>
          <w:sz w:val="28"/>
          <w:szCs w:val="28"/>
        </w:rPr>
      </w:pPr>
      <w:proofErr w:type="gramStart"/>
      <w:r w:rsidRPr="009226B4">
        <w:rPr>
          <w:sz w:val="28"/>
          <w:szCs w:val="28"/>
        </w:rPr>
        <w:t>Органы Федерального казначейства осуществляют постановку на</w:t>
      </w:r>
      <w:r w:rsidRPr="009226B4">
        <w:rPr>
          <w:spacing w:val="-67"/>
          <w:sz w:val="28"/>
          <w:szCs w:val="28"/>
        </w:rPr>
        <w:t xml:space="preserve"> </w:t>
      </w:r>
      <w:r w:rsidRPr="009226B4">
        <w:rPr>
          <w:sz w:val="28"/>
          <w:szCs w:val="28"/>
        </w:rPr>
        <w:t>учёт бюджетных и денежных обязательств получателей средств бюджета 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пределах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доведенных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лимитов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соответствующим кодам бюджетной классификации</w:t>
      </w:r>
      <w:r w:rsidRPr="009226B4">
        <w:rPr>
          <w:spacing w:val="70"/>
          <w:sz w:val="28"/>
          <w:szCs w:val="28"/>
        </w:rPr>
        <w:t xml:space="preserve"> </w:t>
      </w:r>
      <w:r w:rsidRPr="009226B4">
        <w:rPr>
          <w:sz w:val="28"/>
          <w:szCs w:val="28"/>
        </w:rPr>
        <w:t>Российской Федерации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кодам дополнительной классификации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порядке, аналогичном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порядку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учета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денежных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бюджета,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установленному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Министерством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финансов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Российской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(далее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w w:val="90"/>
          <w:sz w:val="28"/>
          <w:szCs w:val="28"/>
        </w:rPr>
        <w:t>—</w:t>
      </w:r>
      <w:r w:rsidRPr="009226B4">
        <w:rPr>
          <w:spacing w:val="1"/>
          <w:w w:val="90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Порядок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учета 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денежных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обязательств),</w:t>
      </w:r>
      <w:r w:rsidRPr="009226B4">
        <w:rPr>
          <w:spacing w:val="-14"/>
          <w:sz w:val="28"/>
          <w:szCs w:val="28"/>
        </w:rPr>
        <w:t xml:space="preserve"> </w:t>
      </w:r>
      <w:r w:rsidRPr="009226B4">
        <w:rPr>
          <w:sz w:val="28"/>
          <w:szCs w:val="28"/>
        </w:rPr>
        <w:t>возникшие</w:t>
      </w:r>
      <w:r w:rsidRPr="009226B4">
        <w:rPr>
          <w:spacing w:val="22"/>
          <w:sz w:val="28"/>
          <w:szCs w:val="28"/>
        </w:rPr>
        <w:t xml:space="preserve"> </w:t>
      </w:r>
      <w:r w:rsidRPr="009226B4">
        <w:rPr>
          <w:sz w:val="28"/>
          <w:szCs w:val="28"/>
        </w:rPr>
        <w:t>из:</w:t>
      </w:r>
      <w:proofErr w:type="gramEnd"/>
    </w:p>
    <w:p w:rsidR="00893590" w:rsidRPr="009226B4" w:rsidRDefault="00893590" w:rsidP="001705C9">
      <w:pPr>
        <w:tabs>
          <w:tab w:val="left" w:pos="1580"/>
        </w:tabs>
        <w:spacing w:before="9"/>
        <w:ind w:right="150"/>
        <w:jc w:val="both"/>
        <w:rPr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753"/>
        <w:gridCol w:w="3501"/>
        <w:gridCol w:w="5634"/>
      </w:tblGrid>
      <w:tr w:rsidR="00350CB7" w:rsidRPr="00807DE8" w:rsidTr="001C5F4B">
        <w:tc>
          <w:tcPr>
            <w:tcW w:w="753" w:type="dxa"/>
          </w:tcPr>
          <w:p w:rsidR="00350CB7" w:rsidRPr="00807DE8" w:rsidRDefault="00350CB7" w:rsidP="001C5F4B">
            <w:pPr>
              <w:pStyle w:val="TableParagraph"/>
              <w:spacing w:before="88"/>
              <w:jc w:val="both"/>
              <w:rPr>
                <w:sz w:val="28"/>
                <w:szCs w:val="28"/>
              </w:rPr>
            </w:pPr>
            <w:r w:rsidRPr="00807DE8">
              <w:rPr>
                <w:w w:val="95"/>
                <w:sz w:val="28"/>
                <w:szCs w:val="28"/>
              </w:rPr>
              <w:t>N</w:t>
            </w:r>
          </w:p>
          <w:p w:rsidR="00350CB7" w:rsidRPr="00807DE8" w:rsidRDefault="00350CB7" w:rsidP="001C5F4B">
            <w:pPr>
              <w:pStyle w:val="TableParagraph"/>
              <w:spacing w:before="5"/>
              <w:ind w:left="34"/>
              <w:jc w:val="both"/>
              <w:rPr>
                <w:sz w:val="28"/>
                <w:szCs w:val="28"/>
              </w:rPr>
            </w:pPr>
            <w:proofErr w:type="gramStart"/>
            <w:r w:rsidRPr="00807DE8">
              <w:rPr>
                <w:sz w:val="28"/>
                <w:szCs w:val="28"/>
              </w:rPr>
              <w:t>п</w:t>
            </w:r>
            <w:proofErr w:type="gramEnd"/>
            <w:r w:rsidRPr="00807DE8">
              <w:rPr>
                <w:sz w:val="28"/>
                <w:szCs w:val="28"/>
              </w:rPr>
              <w:t>/п</w:t>
            </w:r>
          </w:p>
        </w:tc>
        <w:tc>
          <w:tcPr>
            <w:tcW w:w="3501" w:type="dxa"/>
          </w:tcPr>
          <w:p w:rsidR="00350CB7" w:rsidRPr="00807DE8" w:rsidRDefault="00350CB7" w:rsidP="001C5F4B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Документ,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на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основании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 xml:space="preserve">которого </w:t>
            </w:r>
            <w:r w:rsidRPr="00807DE8">
              <w:rPr>
                <w:w w:val="95"/>
                <w:sz w:val="28"/>
                <w:szCs w:val="28"/>
              </w:rPr>
              <w:t>возникает</w:t>
            </w:r>
            <w:r w:rsidRPr="00807DE8">
              <w:rPr>
                <w:spacing w:val="-65"/>
                <w:w w:val="95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бюджетное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обязательство</w:t>
            </w:r>
            <w:r w:rsidRPr="00807DE8">
              <w:rPr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spacing w:val="-1"/>
                <w:sz w:val="28"/>
                <w:szCs w:val="28"/>
              </w:rPr>
              <w:t>получателя</w:t>
            </w:r>
            <w:r w:rsidRPr="00807DE8">
              <w:rPr>
                <w:spacing w:val="-4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средств</w:t>
            </w:r>
            <w:r w:rsidRPr="00807DE8">
              <w:rPr>
                <w:spacing w:val="-16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бюджета</w:t>
            </w:r>
          </w:p>
        </w:tc>
        <w:tc>
          <w:tcPr>
            <w:tcW w:w="5635" w:type="dxa"/>
          </w:tcPr>
          <w:p w:rsidR="00350CB7" w:rsidRPr="00807DE8" w:rsidRDefault="00350CB7" w:rsidP="001C5F4B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 xml:space="preserve">Документ, </w:t>
            </w:r>
            <w:r w:rsidRPr="00807DE8">
              <w:rPr>
                <w:spacing w:val="-1"/>
                <w:sz w:val="28"/>
                <w:szCs w:val="28"/>
              </w:rPr>
              <w:t>подтверждающий</w:t>
            </w:r>
            <w:r w:rsidRPr="00807DE8">
              <w:rPr>
                <w:spacing w:val="-68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возникновение денежного обязательства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получателя</w:t>
            </w:r>
            <w:r w:rsidRPr="00807DE8">
              <w:rPr>
                <w:spacing w:val="27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средств</w:t>
            </w:r>
            <w:r w:rsidRPr="00807DE8">
              <w:rPr>
                <w:spacing w:val="9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бюджета</w:t>
            </w:r>
          </w:p>
        </w:tc>
      </w:tr>
      <w:tr w:rsidR="00350CB7" w:rsidRPr="00807DE8" w:rsidTr="001C5F4B">
        <w:tc>
          <w:tcPr>
            <w:tcW w:w="753" w:type="dxa"/>
          </w:tcPr>
          <w:p w:rsidR="00350CB7" w:rsidRPr="00807DE8" w:rsidRDefault="00350CB7" w:rsidP="001C5F4B">
            <w:pPr>
              <w:pStyle w:val="TableParagraph"/>
              <w:spacing w:before="88"/>
              <w:ind w:left="241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3501" w:type="dxa"/>
          </w:tcPr>
          <w:p w:rsidR="00350CB7" w:rsidRPr="00807DE8" w:rsidRDefault="00350CB7" w:rsidP="001C5F4B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5" w:type="dxa"/>
          </w:tcPr>
          <w:p w:rsidR="00350CB7" w:rsidRPr="00807DE8" w:rsidRDefault="00350CB7" w:rsidP="001C5F4B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CB7" w:rsidRPr="00807DE8" w:rsidTr="001C5F4B">
        <w:tc>
          <w:tcPr>
            <w:tcW w:w="753" w:type="dxa"/>
            <w:vMerge w:val="restart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  <w:vMerge w:val="restart"/>
          </w:tcPr>
          <w:p w:rsidR="00350CB7" w:rsidRPr="00807DE8" w:rsidRDefault="00350CB7" w:rsidP="001C5F4B">
            <w:pPr>
              <w:pStyle w:val="TableParagraph"/>
              <w:tabs>
                <w:tab w:val="left" w:pos="2435"/>
              </w:tabs>
              <w:spacing w:before="74" w:line="298" w:lineRule="exact"/>
              <w:ind w:left="22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635" w:type="dxa"/>
          </w:tcPr>
          <w:p w:rsidR="00350CB7" w:rsidRPr="00807DE8" w:rsidRDefault="00350CB7" w:rsidP="001C5F4B">
            <w:pPr>
              <w:pStyle w:val="TableParagraph"/>
              <w:spacing w:before="69"/>
              <w:ind w:left="81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350CB7" w:rsidRPr="00807DE8" w:rsidTr="001C5F4B">
        <w:tc>
          <w:tcPr>
            <w:tcW w:w="753" w:type="dxa"/>
            <w:vMerge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350CB7" w:rsidRPr="00807DE8" w:rsidTr="001C5F4B">
        <w:tc>
          <w:tcPr>
            <w:tcW w:w="753" w:type="dxa"/>
            <w:vMerge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возникновение денежного обязательства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807DE8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proofErr w:type="gramStart"/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807DE8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807DE8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документ, </w:t>
            </w:r>
            <w:r w:rsidRPr="00807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подтверждающий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возникновение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денежного обязательства) по</w:t>
            </w:r>
            <w:r w:rsidRPr="00807DE8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бюджетному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обязательству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средств бюджета района, возникшему на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основании</w:t>
            </w:r>
            <w:r w:rsidRPr="00807DE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07DE8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</w:tr>
      <w:tr w:rsidR="00350CB7" w:rsidRPr="00807DE8" w:rsidTr="001C5F4B">
        <w:tc>
          <w:tcPr>
            <w:tcW w:w="753" w:type="dxa"/>
            <w:vMerge w:val="restart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  <w:vMerge w:val="restart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Pr="00807DE8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(договор)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поставку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товаров, выполнение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услуг,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DE8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подлежат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включению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реестры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контрактов, кроме договоров гражданско-правового характера заключаемых с физическими лицами</w:t>
            </w:r>
          </w:p>
        </w:tc>
        <w:tc>
          <w:tcPr>
            <w:tcW w:w="5635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авансовых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условиями договора, внесения арендной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Pr="00807DE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 договору)</w:t>
            </w:r>
          </w:p>
        </w:tc>
      </w:tr>
      <w:tr w:rsidR="00350CB7" w:rsidRPr="00807DE8" w:rsidTr="001C5F4B">
        <w:tc>
          <w:tcPr>
            <w:tcW w:w="753" w:type="dxa"/>
            <w:vMerge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350CB7" w:rsidRPr="00807DE8" w:rsidTr="001C5F4B">
        <w:tc>
          <w:tcPr>
            <w:tcW w:w="753" w:type="dxa"/>
            <w:vMerge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района, возникшему на основании договора</w:t>
            </w:r>
          </w:p>
        </w:tc>
      </w:tr>
      <w:tr w:rsidR="00350CB7" w:rsidRPr="00807DE8" w:rsidTr="001C5F4B">
        <w:tc>
          <w:tcPr>
            <w:tcW w:w="753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350CB7" w:rsidRPr="00807DE8" w:rsidRDefault="00350CB7" w:rsidP="001C5F4B">
            <w:pPr>
              <w:pStyle w:val="TableParagraph"/>
              <w:spacing w:before="71" w:line="230" w:lineRule="auto"/>
              <w:ind w:left="53" w:right="341" w:hanging="5"/>
              <w:rPr>
                <w:sz w:val="28"/>
                <w:szCs w:val="28"/>
              </w:rPr>
            </w:pPr>
            <w:proofErr w:type="gramStart"/>
            <w:r w:rsidRPr="00807DE8">
              <w:rPr>
                <w:sz w:val="28"/>
                <w:szCs w:val="28"/>
              </w:rPr>
              <w:t xml:space="preserve">Соглашение о предоставлении субсидии бюджетному учреждению, иному юридическому лицу, или индивидуальному предпринимателю, или физическому лицу-производителю товаров, работ, услуг, заключенного в соответствии с </w:t>
            </w:r>
            <w:r w:rsidRPr="00807DE8">
              <w:rPr>
                <w:sz w:val="28"/>
                <w:szCs w:val="28"/>
              </w:rPr>
              <w:lastRenderedPageBreak/>
              <w:t>бюджетном законодательством РФ</w:t>
            </w:r>
            <w:proofErr w:type="gramEnd"/>
          </w:p>
        </w:tc>
        <w:tc>
          <w:tcPr>
            <w:tcW w:w="5635" w:type="dxa"/>
          </w:tcPr>
          <w:p w:rsidR="00350CB7" w:rsidRPr="00807DE8" w:rsidRDefault="00350CB7" w:rsidP="001C5F4B">
            <w:pPr>
              <w:pStyle w:val="TableParagraph"/>
              <w:spacing w:before="66" w:line="230" w:lineRule="auto"/>
              <w:ind w:left="58" w:right="59" w:hanging="5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lastRenderedPageBreak/>
              <w:t>Формирование денежного обязательства не предусматривается</w:t>
            </w:r>
          </w:p>
        </w:tc>
      </w:tr>
      <w:tr w:rsidR="00350CB7" w:rsidRPr="00807DE8" w:rsidTr="001C5F4B">
        <w:tc>
          <w:tcPr>
            <w:tcW w:w="753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350CB7" w:rsidRPr="00807DE8" w:rsidRDefault="00350CB7" w:rsidP="001C5F4B">
            <w:pPr>
              <w:pStyle w:val="TableParagraph"/>
              <w:tabs>
                <w:tab w:val="left" w:pos="876"/>
                <w:tab w:val="left" w:pos="2732"/>
              </w:tabs>
              <w:spacing w:before="39"/>
              <w:ind w:left="57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</w:t>
            </w:r>
          </w:p>
        </w:tc>
        <w:tc>
          <w:tcPr>
            <w:tcW w:w="5635" w:type="dxa"/>
          </w:tcPr>
          <w:p w:rsidR="00350CB7" w:rsidRPr="00807DE8" w:rsidRDefault="00350CB7" w:rsidP="001C5F4B">
            <w:pPr>
              <w:pStyle w:val="TableParagrap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350CB7" w:rsidRPr="00807DE8" w:rsidTr="001C5F4B">
        <w:tc>
          <w:tcPr>
            <w:tcW w:w="753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350CB7" w:rsidRPr="00807DE8" w:rsidRDefault="00350CB7" w:rsidP="001C5F4B">
            <w:pPr>
              <w:pStyle w:val="TableParagraph"/>
              <w:spacing w:before="8" w:line="230" w:lineRule="auto"/>
              <w:ind w:left="61" w:right="248" w:firstLine="1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 xml:space="preserve">Соглашения или нормативно - правового акта о предоставлении субсидий с федеральными и областными кодами целей, требующими </w:t>
            </w:r>
            <w:proofErr w:type="spellStart"/>
            <w:r w:rsidRPr="00807DE8">
              <w:rPr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5635" w:type="dxa"/>
          </w:tcPr>
          <w:p w:rsidR="00350CB7" w:rsidRPr="00807DE8" w:rsidRDefault="00350CB7" w:rsidP="001C5F4B">
            <w:pPr>
              <w:pStyle w:val="TableParagrap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350CB7" w:rsidRPr="00807DE8" w:rsidTr="001C5F4B">
        <w:tc>
          <w:tcPr>
            <w:tcW w:w="753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350CB7" w:rsidRPr="00807DE8" w:rsidRDefault="00350CB7" w:rsidP="001C5F4B">
            <w:pPr>
              <w:pStyle w:val="TableParagraph"/>
              <w:tabs>
                <w:tab w:val="left" w:pos="2933"/>
              </w:tabs>
              <w:spacing w:before="79"/>
              <w:ind w:left="63" w:right="32" w:hanging="4"/>
              <w:jc w:val="bot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Исполнительный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документ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(</w:t>
            </w:r>
            <w:proofErr w:type="gramStart"/>
            <w:r w:rsidRPr="00807DE8">
              <w:rPr>
                <w:sz w:val="28"/>
                <w:szCs w:val="28"/>
              </w:rPr>
              <w:t>исполнительны</w:t>
            </w:r>
            <w:proofErr w:type="gramEnd"/>
            <w:r w:rsidRPr="00807DE8">
              <w:rPr>
                <w:sz w:val="28"/>
                <w:szCs w:val="28"/>
              </w:rPr>
              <w:t xml:space="preserve"> </w:t>
            </w:r>
            <w:r w:rsidRPr="00807DE8">
              <w:rPr>
                <w:w w:val="95"/>
                <w:sz w:val="28"/>
                <w:szCs w:val="28"/>
              </w:rPr>
              <w:t>лист,</w:t>
            </w:r>
            <w:r w:rsidRPr="00807DE8">
              <w:rPr>
                <w:spacing w:val="-65"/>
                <w:w w:val="95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судебный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приказ)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(далее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-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исполнительный</w:t>
            </w:r>
            <w:r w:rsidRPr="00807DE8">
              <w:rPr>
                <w:spacing w:val="-15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документ)</w:t>
            </w:r>
          </w:p>
        </w:tc>
        <w:tc>
          <w:tcPr>
            <w:tcW w:w="5635" w:type="dxa"/>
          </w:tcPr>
          <w:p w:rsidR="00350CB7" w:rsidRPr="00807DE8" w:rsidRDefault="00350CB7" w:rsidP="001C5F4B">
            <w:pPr>
              <w:pStyle w:val="TableParagraph"/>
              <w:spacing w:before="79"/>
              <w:ind w:left="73" w:right="93" w:hanging="5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</w:t>
            </w:r>
            <w:r w:rsidRPr="00807DE8">
              <w:rPr>
                <w:spacing w:val="54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денежного</w:t>
            </w:r>
            <w:r w:rsidRPr="00807DE8">
              <w:rPr>
                <w:spacing w:val="42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обязательства</w:t>
            </w:r>
          </w:p>
          <w:p w:rsidR="00350CB7" w:rsidRPr="00807DE8" w:rsidRDefault="00350CB7" w:rsidP="001C5F4B">
            <w:pPr>
              <w:pStyle w:val="TableParagraph"/>
              <w:spacing w:before="79"/>
              <w:ind w:left="73" w:right="93" w:hanging="5"/>
              <w:rPr>
                <w:sz w:val="28"/>
                <w:szCs w:val="28"/>
              </w:rPr>
            </w:pPr>
            <w:r w:rsidRPr="00807DE8">
              <w:rPr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не</w:t>
            </w:r>
            <w:r w:rsidRPr="00807DE8">
              <w:rPr>
                <w:spacing w:val="6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предусматривается</w:t>
            </w:r>
          </w:p>
        </w:tc>
      </w:tr>
      <w:tr w:rsidR="00350CB7" w:rsidRPr="00807DE8" w:rsidTr="001C5F4B">
        <w:tc>
          <w:tcPr>
            <w:tcW w:w="753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350CB7" w:rsidRPr="00807DE8" w:rsidRDefault="00350CB7" w:rsidP="001C5F4B">
            <w:pPr>
              <w:pStyle w:val="TableParagraph"/>
              <w:spacing w:before="81" w:line="237" w:lineRule="auto"/>
              <w:ind w:left="69" w:right="23"/>
              <w:jc w:val="bot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Решение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налогового</w:t>
            </w:r>
            <w:r w:rsidRPr="00807DE8">
              <w:rPr>
                <w:spacing w:val="70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органа</w:t>
            </w:r>
            <w:r w:rsidRPr="00807DE8">
              <w:rPr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spacing w:val="1"/>
                <w:sz w:val="28"/>
                <w:szCs w:val="28"/>
              </w:rPr>
              <w:t xml:space="preserve">о </w:t>
            </w:r>
            <w:r w:rsidRPr="00807DE8">
              <w:rPr>
                <w:sz w:val="28"/>
                <w:szCs w:val="28"/>
              </w:rPr>
              <w:t>взыскании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налога,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сбора,</w:t>
            </w:r>
            <w:r w:rsidRPr="00807DE8">
              <w:rPr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пеней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и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штрафов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(далее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-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решение</w:t>
            </w:r>
            <w:r w:rsidRPr="00807DE8">
              <w:rPr>
                <w:spacing w:val="2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налогового</w:t>
            </w:r>
            <w:r w:rsidRPr="00807DE8">
              <w:rPr>
                <w:spacing w:val="-5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органа)</w:t>
            </w:r>
          </w:p>
        </w:tc>
        <w:tc>
          <w:tcPr>
            <w:tcW w:w="5635" w:type="dxa"/>
          </w:tcPr>
          <w:p w:rsidR="00350CB7" w:rsidRPr="00807DE8" w:rsidRDefault="00350CB7" w:rsidP="001C5F4B">
            <w:pPr>
              <w:pStyle w:val="TableParagraph"/>
              <w:spacing w:before="79"/>
              <w:ind w:left="83" w:right="82" w:hanging="5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</w:t>
            </w:r>
            <w:r w:rsidRPr="00807DE8">
              <w:rPr>
                <w:spacing w:val="52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денежного</w:t>
            </w:r>
            <w:r w:rsidRPr="00807DE8">
              <w:rPr>
                <w:spacing w:val="45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обязательства</w:t>
            </w:r>
            <w:r w:rsidRPr="00807DE8">
              <w:rPr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не</w:t>
            </w:r>
            <w:r w:rsidRPr="00807DE8">
              <w:rPr>
                <w:spacing w:val="6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предусматривается</w:t>
            </w:r>
          </w:p>
        </w:tc>
      </w:tr>
    </w:tbl>
    <w:p w:rsidR="00350CB7" w:rsidRDefault="00350CB7" w:rsidP="00350CB7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8"/>
          <w:szCs w:val="28"/>
        </w:rPr>
      </w:pPr>
    </w:p>
    <w:p w:rsidR="00350CB7" w:rsidRPr="009226B4" w:rsidRDefault="00350CB7" w:rsidP="00350CB7">
      <w:pPr>
        <w:tabs>
          <w:tab w:val="left" w:pos="1609"/>
        </w:tabs>
        <w:spacing w:before="93" w:line="235" w:lineRule="auto"/>
        <w:ind w:right="122" w:hanging="701"/>
        <w:jc w:val="both"/>
        <w:rPr>
          <w:rFonts w:ascii="Times New Roman" w:hAnsi="Times New Roman" w:cs="Times New Roman"/>
          <w:sz w:val="28"/>
          <w:szCs w:val="28"/>
        </w:rPr>
      </w:pPr>
      <w:r w:rsidRPr="009226B4">
        <w:rPr>
          <w:rFonts w:ascii="Times New Roman" w:hAnsi="Times New Roman" w:cs="Times New Roman"/>
          <w:sz w:val="28"/>
          <w:szCs w:val="28"/>
        </w:rPr>
        <w:t xml:space="preserve">              3.Орган Федерального казначейства осуществляет контроль за не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  <w:r w:rsidRPr="009226B4">
        <w:rPr>
          <w:rFonts w:ascii="Times New Roman" w:hAnsi="Times New Roman" w:cs="Times New Roman"/>
          <w:sz w:val="28"/>
          <w:szCs w:val="28"/>
        </w:rPr>
        <w:t>превышением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указанного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в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Сведении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бюджетном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обязательстве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размера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авансового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платежа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над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предельным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размером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авансового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платежа,</w:t>
      </w:r>
      <w:r w:rsidRPr="009226B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установленным</w:t>
      </w:r>
      <w:r w:rsidRPr="009226B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нормативными</w:t>
      </w:r>
      <w:r w:rsidRPr="009226B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актами.</w:t>
      </w:r>
    </w:p>
    <w:p w:rsidR="00350CB7" w:rsidRPr="009226B4" w:rsidRDefault="00350CB7" w:rsidP="00350CB7">
      <w:pPr>
        <w:jc w:val="both"/>
        <w:rPr>
          <w:rFonts w:ascii="Times New Roman" w:hAnsi="Times New Roman" w:cs="Times New Roman"/>
          <w:sz w:val="28"/>
          <w:szCs w:val="28"/>
        </w:rPr>
      </w:pPr>
      <w:r w:rsidRPr="009226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74A6" w:rsidRPr="009226B4" w:rsidRDefault="00AA74A6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74A6" w:rsidRPr="009226B4" w:rsidSect="0088445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2D1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1">
    <w:nsid w:val="43A8477C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A6"/>
    <w:rsid w:val="000032A1"/>
    <w:rsid w:val="00105ED7"/>
    <w:rsid w:val="001705C9"/>
    <w:rsid w:val="002215BF"/>
    <w:rsid w:val="002D19B1"/>
    <w:rsid w:val="00350CB7"/>
    <w:rsid w:val="0051193A"/>
    <w:rsid w:val="0055230E"/>
    <w:rsid w:val="00586E96"/>
    <w:rsid w:val="005B2F1D"/>
    <w:rsid w:val="0088445F"/>
    <w:rsid w:val="00893590"/>
    <w:rsid w:val="009226B4"/>
    <w:rsid w:val="00961623"/>
    <w:rsid w:val="009801CC"/>
    <w:rsid w:val="00A44F1F"/>
    <w:rsid w:val="00AA74A6"/>
    <w:rsid w:val="00AB55E1"/>
    <w:rsid w:val="00CD4D90"/>
    <w:rsid w:val="00E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D1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D1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gned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8</cp:revision>
  <cp:lastPrinted>2022-12-22T07:03:00Z</cp:lastPrinted>
  <dcterms:created xsi:type="dcterms:W3CDTF">2021-12-30T11:58:00Z</dcterms:created>
  <dcterms:modified xsi:type="dcterms:W3CDTF">2022-12-22T07:03:00Z</dcterms:modified>
</cp:coreProperties>
</file>