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1D" w:rsidRDefault="0079601D" w:rsidP="002B6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D0" w:rsidRDefault="002B635E" w:rsidP="002B6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 w:rsidR="00A7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БРЯНСКАЯ ОБЛАСТЬ                                                                    </w:t>
      </w:r>
    </w:p>
    <w:p w:rsidR="002B635E" w:rsidRDefault="00A713D0" w:rsidP="002B6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РОГНЕДИНСКОГО РАЙОНА</w:t>
      </w:r>
    </w:p>
    <w:p w:rsidR="00A713D0" w:rsidRDefault="00A713D0" w:rsidP="002B6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713D0" w:rsidRDefault="00A713D0" w:rsidP="002B6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D0" w:rsidRDefault="00A713D0" w:rsidP="00A7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11.03.2015 № 86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8FF" w:rsidRDefault="000668FF" w:rsidP="00A7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                                                                                присвоения, изменения и                                                                           аннулирования адресов </w:t>
      </w:r>
    </w:p>
    <w:p w:rsidR="002B635E" w:rsidRPr="002B635E" w:rsidRDefault="00A713D0" w:rsidP="00A7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2B635E"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960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 от 19.11.2014 года № 1221 «Об утверждении Правил присвоения, изменения и аннулирования адресов»</w:t>
      </w:r>
      <w:r w:rsidR="000668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4 части</w:t>
      </w:r>
      <w:r w:rsidR="006A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5 Федерального закона № 443 от 28.12.2013 года «О </w:t>
      </w:r>
      <w:r w:rsidR="0079601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A2FF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2B635E"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ПОСТАНОВЛЯЮ:</w:t>
      </w:r>
    </w:p>
    <w:p w:rsidR="002B635E" w:rsidRPr="002B635E" w:rsidRDefault="002B635E" w:rsidP="00066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6A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прилагаемые Правила присвоения, изменения и аннулирования  адресов.</w:t>
      </w:r>
    </w:p>
    <w:p w:rsidR="006A2FF9" w:rsidRPr="006A2FF9" w:rsidRDefault="002B635E" w:rsidP="006A2FF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6A2FF9" w:rsidRPr="006A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 </w:t>
      </w:r>
      <w:r w:rsidR="006A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</w:t>
      </w:r>
      <w:r w:rsidR="006A2FF9" w:rsidRPr="006A2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2FF9" w:rsidRPr="006A2FF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Настоящее постановление разместить  на официальном сайте в сети интернет </w:t>
      </w:r>
      <w:hyperlink r:id="rId6" w:history="1">
        <w:r w:rsidR="006A2FF9" w:rsidRPr="006A2FF9">
          <w:rPr>
            <w:rStyle w:val="a4"/>
            <w:rFonts w:ascii="Times New Roman" w:hAnsi="Times New Roman" w:cs="Times New Roman"/>
            <w:spacing w:val="4"/>
            <w:sz w:val="28"/>
            <w:szCs w:val="28"/>
            <w:lang w:val="en-US"/>
          </w:rPr>
          <w:t>www</w:t>
        </w:r>
        <w:r w:rsidR="006A2FF9" w:rsidRPr="006A2FF9">
          <w:rPr>
            <w:rStyle w:val="a4"/>
            <w:rFonts w:ascii="Times New Roman" w:hAnsi="Times New Roman" w:cs="Times New Roman"/>
            <w:spacing w:val="4"/>
            <w:sz w:val="28"/>
            <w:szCs w:val="28"/>
          </w:rPr>
          <w:t>.</w:t>
        </w:r>
        <w:proofErr w:type="spellStart"/>
        <w:r w:rsidR="006A2FF9" w:rsidRPr="006A2FF9">
          <w:rPr>
            <w:rStyle w:val="a4"/>
            <w:rFonts w:ascii="Times New Roman" w:hAnsi="Times New Roman" w:cs="Times New Roman"/>
            <w:spacing w:val="4"/>
            <w:sz w:val="28"/>
            <w:szCs w:val="28"/>
            <w:lang w:val="en-US"/>
          </w:rPr>
          <w:t>rognedino</w:t>
        </w:r>
        <w:proofErr w:type="spellEnd"/>
        <w:r w:rsidR="006A2FF9" w:rsidRPr="006A2FF9">
          <w:rPr>
            <w:rStyle w:val="a4"/>
            <w:rFonts w:ascii="Times New Roman" w:hAnsi="Times New Roman" w:cs="Times New Roman"/>
            <w:spacing w:val="4"/>
            <w:sz w:val="28"/>
            <w:szCs w:val="28"/>
          </w:rPr>
          <w:t>.</w:t>
        </w:r>
        <w:proofErr w:type="spellStart"/>
        <w:r w:rsidR="006A2FF9" w:rsidRPr="006A2FF9">
          <w:rPr>
            <w:rStyle w:val="a4"/>
            <w:rFonts w:ascii="Times New Roman" w:hAnsi="Times New Roman" w:cs="Times New Roman"/>
            <w:spacing w:val="4"/>
            <w:sz w:val="28"/>
            <w:szCs w:val="28"/>
            <w:lang w:val="en-US"/>
          </w:rPr>
          <w:t>ru</w:t>
        </w:r>
        <w:proofErr w:type="spellEnd"/>
      </w:hyperlink>
    </w:p>
    <w:p w:rsidR="006A2FF9" w:rsidRPr="00F938A7" w:rsidRDefault="006A2FF9" w:rsidP="006A2FF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6A2FF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</w:t>
      </w:r>
      <w:r w:rsidRPr="006A2FF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3</w:t>
      </w:r>
      <w:r w:rsidRPr="006A2FF9">
        <w:rPr>
          <w:rFonts w:ascii="Times New Roman" w:hAnsi="Times New Roman" w:cs="Times New Roman"/>
          <w:color w:val="000000"/>
          <w:spacing w:val="4"/>
          <w:sz w:val="28"/>
          <w:szCs w:val="28"/>
        </w:rPr>
        <w:t>. Настоящее постановление вступает в силу со дня его подписания</w:t>
      </w:r>
      <w:r w:rsidRPr="00F938A7">
        <w:rPr>
          <w:color w:val="000000"/>
          <w:spacing w:val="4"/>
          <w:sz w:val="28"/>
          <w:szCs w:val="28"/>
        </w:rPr>
        <w:t>.</w:t>
      </w:r>
    </w:p>
    <w:p w:rsidR="006A2FF9" w:rsidRPr="00F938A7" w:rsidRDefault="006A2FF9" w:rsidP="006A2FF9">
      <w:pPr>
        <w:shd w:val="clear" w:color="auto" w:fill="FFFFFF"/>
        <w:ind w:left="-142"/>
        <w:jc w:val="both"/>
        <w:rPr>
          <w:sz w:val="28"/>
          <w:szCs w:val="28"/>
        </w:rPr>
      </w:pPr>
    </w:p>
    <w:p w:rsidR="002B635E" w:rsidRPr="002B635E" w:rsidRDefault="002B635E" w:rsidP="006A2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</w:t>
      </w:r>
      <w:r w:rsidR="006A2F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             </w:t>
      </w:r>
      <w:proofErr w:type="spellStart"/>
      <w:r w:rsidR="006A2FF9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А.И.Дороденков</w:t>
      </w:r>
      <w:proofErr w:type="spellEnd"/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25E" w:rsidRDefault="00CA32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35E" w:rsidRDefault="009673B6" w:rsidP="003D7A92">
      <w:pPr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Утверждены                 постановлением </w:t>
      </w:r>
      <w:r w:rsid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Рогнединского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от 11.03.2015 № 86                                                                                          </w:t>
      </w:r>
    </w:p>
    <w:p w:rsidR="002B635E" w:rsidRPr="002B635E" w:rsidRDefault="002B635E" w:rsidP="00967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B6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B6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А В И Л А</w:t>
      </w:r>
      <w:r w:rsidR="00DA354E" w:rsidRPr="00CF1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2B6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присвоения, изменения и аннулирования адресов</w:t>
      </w:r>
    </w:p>
    <w:p w:rsidR="002B635E" w:rsidRPr="002B635E" w:rsidRDefault="002B635E" w:rsidP="00967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B6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F91C95" w:rsidRDefault="003D7A92" w:rsidP="003D7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</w:t>
      </w:r>
      <w:r w:rsidR="002B635E"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устанавливают порядок присвоения, изменения и аннулирования адресов, включая требование к структуре адреса.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C95" w:rsidRDefault="00F91C95" w:rsidP="00F9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r w:rsid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635E"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Понятия, используемые в настоящих правилах, означают следующее:</w:t>
      </w:r>
      <w:r w:rsidR="00E00C29"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B635E"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B635E"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адресообразующие</w:t>
      </w:r>
      <w:proofErr w:type="spellEnd"/>
      <w:r w:rsidR="002B635E"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элементы» - страна, </w:t>
      </w:r>
      <w:r w:rsidR="00DA354E"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</w:t>
      </w:r>
      <w:r w:rsidR="002B635E"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муниципальное  образование, населенный пункт, элемент улично-дорожной сети, элемент планировочной структуры и идентификационный  элемент (элементы) объекта адресации; </w:t>
      </w:r>
      <w:r w:rsidR="00E00C29"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91C95" w:rsidRDefault="00F91C95" w:rsidP="00F9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B635E"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79601D" w:rsidRDefault="00F91C95" w:rsidP="00F9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B635E"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«уникальный номер адреса объекта адресации в государственном адресном реестре» - номер записи, который присваивается адресу объе</w:t>
      </w:r>
      <w:r w:rsid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адресации в государственном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635E"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дресном</w:t>
      </w:r>
      <w:r w:rsidR="00E00C29"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реестре; </w:t>
      </w:r>
    </w:p>
    <w:p w:rsidR="002B635E" w:rsidRPr="003D7A92" w:rsidRDefault="0079601D" w:rsidP="00F9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2B635E"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2B635E" w:rsidRPr="003D7A92" w:rsidRDefault="002B635E" w:rsidP="00E00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«элемент улично-дорожной сети» - улица, проспект, переулок, проезд, набережная, площадь, бульвар, тупик, съезд, шоссе, аллея и иное.</w:t>
      </w:r>
      <w:proofErr w:type="gramEnd"/>
    </w:p>
    <w:p w:rsidR="002B635E" w:rsidRDefault="002B635E" w:rsidP="00E00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3. Адрес, присвоенный объекту адресации, должен отвечать следующим требованиям:</w:t>
      </w:r>
      <w:r w:rsidR="004B163C"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а) </w:t>
      </w:r>
      <w:r w:rsidR="00DA354E"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никальность. </w:t>
      </w:r>
      <w:proofErr w:type="gramStart"/>
      <w:r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 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  <w:r w:rsidR="004B163C"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б) </w:t>
      </w:r>
      <w:r w:rsidR="00DA354E"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бязательность. Каждому объекту адресации должен быть присвоен адрес в соответствии с настоящими Правилами;</w:t>
      </w:r>
    </w:p>
    <w:p w:rsidR="003D7A92" w:rsidRDefault="003D7A92" w:rsidP="00E00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92" w:rsidRPr="003D7A92" w:rsidRDefault="003D7A92" w:rsidP="00E00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35E" w:rsidRPr="003D7A92" w:rsidRDefault="002B635E" w:rsidP="0079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в) </w:t>
      </w:r>
      <w:proofErr w:type="spellStart"/>
      <w:r w:rsidR="00DA354E"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егитимность</w:t>
      </w:r>
      <w:proofErr w:type="gramStart"/>
      <w:r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равовую</w:t>
      </w:r>
      <w:proofErr w:type="spellEnd"/>
      <w:r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</w:t>
      </w:r>
      <w:r w:rsid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C29"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реестр.                                                                                                      </w:t>
      </w:r>
      <w:r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Присвоение, изменение и аннулирование адресов осуществляется  без взимания </w:t>
      </w:r>
      <w:r w:rsidR="00E00C29"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платы.                                                                                                                           5.</w:t>
      </w:r>
      <w:r w:rsidRPr="003D7A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адресации являются 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2B635E" w:rsidRPr="002B635E" w:rsidRDefault="002B635E" w:rsidP="00CF18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B6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присвоения объекту адресации адреса, изменения</w:t>
      </w:r>
      <w:r w:rsidR="00CF185C" w:rsidRPr="00CF1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6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аннулирования такого адреса</w:t>
      </w:r>
    </w:p>
    <w:p w:rsidR="002B635E" w:rsidRPr="002B635E" w:rsidRDefault="002B635E" w:rsidP="004B1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6. </w:t>
      </w:r>
      <w:proofErr w:type="gram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объекту адресации адреса, изменение и аннулирование такого адреса </w:t>
      </w:r>
      <w:r w:rsidR="004B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4B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8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4B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Рогнединского района (далее –</w:t>
      </w:r>
      <w:r w:rsidR="004B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8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,  с использованием федеральной информационной адресной системы.</w:t>
      </w:r>
      <w:r w:rsidR="004B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7.</w:t>
      </w:r>
      <w:proofErr w:type="gramEnd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Присвоение объектам адресации адресов и аннулирование таких адресов осуществляется </w:t>
      </w:r>
      <w:r w:rsidR="00CF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района 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Аннулирование адресов объектов адресации осуществляется </w:t>
      </w:r>
      <w:r w:rsidR="004B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района </w:t>
      </w:r>
      <w:r w:rsidR="004B163C"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  кадастрового учета объекта недвижимости по основаниям, указанным в пунктах 1и 3 части 2 статьи 27 Федерального закона</w:t>
      </w:r>
      <w:r w:rsidR="0079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года № 221-ФЗ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государственном кадастре недвижимости», предоставляемой в установленном</w:t>
      </w:r>
      <w:proofErr w:type="gramEnd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 w:rsidR="004B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района </w:t>
      </w:r>
      <w:r w:rsidR="004B163C"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принятых решений о присвоении </w:t>
      </w:r>
      <w:r w:rsidR="00D52083"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образующим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 элементам наименований, об изменении и аннулировании их наименований.</w:t>
      </w:r>
    </w:p>
    <w:p w:rsidR="004B163C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8. Присвоение объекту адресации адреса осуществляется:</w:t>
      </w:r>
    </w:p>
    <w:p w:rsidR="002B635E" w:rsidRPr="002B635E" w:rsidRDefault="002B635E" w:rsidP="004B1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а) в отношении земельных участков в случаях:       </w:t>
      </w:r>
      <w:r w:rsidR="004B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подготовки документации по планировке территории в отношении экстренной и подлежащей застройке территории в соответствии с Градостроительным кодексом Российской Федерации;</w:t>
      </w:r>
      <w:r w:rsidR="004B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в отношении земельного участка в соответствии с требованиями, установленными Федеральным законом «О государственном 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кадастре недвижимости», работ, в результате которых обеспечивается подготовка документов, содержащих необходимые для 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2B635E" w:rsidRPr="002B635E" w:rsidRDefault="002B635E" w:rsidP="004B1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б) в отношении зданий, сооружений и объектов незавершенного строительства в случаях:</w:t>
      </w:r>
      <w:r w:rsidR="00DA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выдачи (получения) разрешения на строительство здания или сооружения;</w:t>
      </w:r>
      <w:r w:rsidR="004B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4B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 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  получение разрешения на строительство не требуется);</w:t>
      </w:r>
    </w:p>
    <w:p w:rsidR="002B635E" w:rsidRPr="002B635E" w:rsidRDefault="002B635E" w:rsidP="004B1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в) в отношении помещений в случаях:</w:t>
      </w:r>
    </w:p>
    <w:p w:rsidR="002B635E" w:rsidRPr="002B635E" w:rsidRDefault="002B635E" w:rsidP="004B1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2B635E" w:rsidRPr="002B635E" w:rsidRDefault="002B635E" w:rsidP="004B1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2B635E" w:rsidRPr="002B635E" w:rsidRDefault="002B635E" w:rsidP="004B1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2B635E" w:rsidRPr="002B635E" w:rsidRDefault="002B635E" w:rsidP="004B1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10. В случаях, если зданию или сооружению не присвоен адрес, присвоению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2B635E" w:rsidRPr="002B635E" w:rsidRDefault="002B635E" w:rsidP="00123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2B635E" w:rsidRPr="002B635E" w:rsidRDefault="002B635E" w:rsidP="00123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12. </w:t>
      </w:r>
      <w:proofErr w:type="gram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  решения по которым принимаются </w:t>
      </w:r>
      <w:r w:rsid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одновременно с размещением </w:t>
      </w:r>
      <w:r w:rsid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района 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реестра.</w:t>
      </w:r>
    </w:p>
    <w:p w:rsidR="002B635E" w:rsidRPr="002B635E" w:rsidRDefault="002B635E" w:rsidP="00123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13. Изменение адреса объекта адресации в случае изменения наименований и границ,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  образований Российской Федерации, предоставляемой оператору федеральной информационной адресной системы в установленном  порядке межведомственного информационного взаимодействия при ведении государственного адресного  реестра.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14. Аннулирование адреса объекта адресации осуществляется в случаях: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а) прекращения существования объекта адресации;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в) присвоения объекту адресации нового адреса.</w:t>
      </w:r>
    </w:p>
    <w:p w:rsidR="002B635E" w:rsidRPr="002B635E" w:rsidRDefault="002B635E" w:rsidP="00123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15. Аннулирование адреса объекта адресации в случае прекращения 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16. Аннулирова</w:t>
      </w:r>
      <w:bookmarkStart w:id="0" w:name="_GoBack"/>
      <w:bookmarkEnd w:id="0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2B635E" w:rsidRPr="002B635E" w:rsidRDefault="002B635E" w:rsidP="00123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недвижимости. 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18. В случае аннулирования адреса здания или сооружения, в связи с   прекращением  его существования как объекта недвижимости, одновременно аннулируются  адреса всех помещений в таком здании или сооружении.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19. При присвоении объекту адресации адреса или аннулировании его адреса </w:t>
      </w:r>
      <w:r w:rsidR="0010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района 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104D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а) определить возможность присвоения объекту адресации адреса или аннулирования его адреса;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б) провести осмотр местонахождения объекта адресации (при необходимости);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  присвоении объекту адресации адреса или аннулировании его адреса.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20. Присвоение объекту адресации адреса или аннулирование его  адреса подтверждается </w:t>
      </w:r>
      <w:r w:rsidR="00104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района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объекту адресации адреса или аннулировании его адреса.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21. </w:t>
      </w:r>
      <w:r w:rsidR="00104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района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объекту адресации адреса принимается одновременно: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а) с утверждением </w:t>
      </w:r>
      <w:r w:rsidR="0010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района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б) с заключением</w:t>
      </w:r>
      <w:r w:rsidR="0010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района 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в) с заключением </w:t>
      </w:r>
      <w:r w:rsidR="00104D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о развитии застроенной территории в соответствии с Градостроительным кодексом Российской Федерации;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г) с утверждением проекта планировки территории;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д) с принятием  решения о строительстве объекта адресации.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22. </w:t>
      </w:r>
      <w:r w:rsidR="00104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района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объекту адресации адреса содержит: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присвоенный объекту адресации адрес;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реквизиты и наименование документов, на основании которых принято решение о присвоении адреса;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описание местоположения объекта адресации;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кадастровые номера, адреса и сведения об объектах недвижимости, из которых образуется объект адресации;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аннулируемый адрес объекта адресации и уникальный номер аннулируемого объекта адресации в государственном адресном реестре (в случае присвоения нового адреса объекту адресации);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другие необходимые сведения, определенные </w:t>
      </w:r>
      <w:r w:rsidR="00104D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случае присвоения адреса поставленному на государственный кадастровый учет объекту недвижимости,  в </w:t>
      </w:r>
      <w:r w:rsidR="00104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района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23. </w:t>
      </w:r>
      <w:r w:rsidR="00104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района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аннулировании адреса объекта адресации содержит: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аннулируемый адрес объекта адресации;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уникальный номер аннулируемого адреса объекта адресации в государственном адресном реестре;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причину аннулирования адреса объекта адресации;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другие необходимые сведения, определенные </w:t>
      </w:r>
      <w:r w:rsidR="00104D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Решение об аннулировании адреса объекта адресации в случае присвоения объекту адресации адрес может быть по решению </w:t>
      </w:r>
      <w:r w:rsidR="00104D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района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объединено с решением о присвоении этому объекту адресации нового адреса.  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24. Решения </w:t>
      </w:r>
      <w:r w:rsidR="00104D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объекту адресации адреса или аннулировании его адреса могут формироваться с использованием  информационной адресной системы.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25. Решение о присвоении объекту адресации адреса или аннулировании его адреса подлежит обязательному внесению </w:t>
      </w:r>
      <w:r w:rsidR="0010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района 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государственный адресный реестр в течение 3 рабочих дней со дня принятия такого решения.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26. Датой присвоения объекту адресации адреса, изменения или аннулирования его адреса признается дата внесения сведения об адресе объекта адресации в государственный адресный реестр.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27. Заявление о присвоении объекту адресации адреса или об аннулировании его адреса (далее - заявление) подается 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а) право хозяйственного ведения;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б) право оперативного управления;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в) право пожизненно наследуемого владения;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г) право постоянного (бессрочного) пользования.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28. Заявление составляется лицами, указанными в пункте 24 настоящих правил (далее – заявитель), по форме, устанавливаемой Министерством финансов  Российской Федерации.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29. </w:t>
      </w:r>
      <w:proofErr w:type="gram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вправе обратиться представители заявителя, действующие в силу полномочий, основанной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  законодательством Российской Федерации порядке решением общего собрания указанных собственников.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30.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31. </w:t>
      </w:r>
      <w:proofErr w:type="gram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направляется заявителем (представителем заявителя) в </w:t>
      </w:r>
      <w:r w:rsidR="00601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района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региональных порталов государственных и муниципальных услуг</w:t>
      </w:r>
      <w:proofErr w:type="gramEnd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(функций) (дале</w:t>
      </w:r>
      <w:proofErr w:type="gram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портал), портала федеральной информационной адресной  системы в информационно-телекоммуникационной сети «Интернет» (далее – портал адресной системы).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1E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представляется заявителем (представителем заявителя) в </w:t>
      </w:r>
      <w:r w:rsidR="001E67CD" w:rsidRPr="001E67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района</w:t>
      </w:r>
      <w:r w:rsidR="001E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нахождения объекта адресации.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32. Заявление подписывается  заявителем либо представителем заявителя.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Заявление в форме электронного документа подписывается заявителем либо представителем заявителя с использованием  усиленной квалифицированной электронной подписи.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 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33. В случае представления заявления при личном обращении заявителя или представителя предъявляется документ, удостоверяющий соответственно личность заявителя и представителя заявителя.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</w:t>
      </w:r>
      <w:proofErr w:type="gram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34. К заявлению прилагаются следующие документы: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а) правоустанавливающие  и (или) </w:t>
      </w:r>
      <w:r w:rsidR="00462F55"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удостоверяющие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объект (объекты) адресации;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в) разрешение на строительство 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д) кадастровый паспорт объекта адресации (в случае присвоения адреса объекту адресации, поставленному на кадастровый учет);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е) решение </w:t>
      </w:r>
      <w:r w:rsidR="00462F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адресации; 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настоящих Правил);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35. </w:t>
      </w:r>
      <w:proofErr w:type="gramStart"/>
      <w:r w:rsidR="00596F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</w:t>
      </w:r>
      <w:r w:rsidR="00596F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документы, указанные в пункте 34 настоящих Правил, в</w:t>
      </w:r>
      <w:r w:rsidR="0059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Документы, указанные в пункте 34 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36. Если заявление и документы, указанные в пункте 34 настоящих Правил, представляются заявителем (представителем заявителя) в </w:t>
      </w:r>
      <w:r w:rsidR="00596F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района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596F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документов.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случае</w:t>
      </w:r>
      <w:proofErr w:type="gram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заявление и документы, указанные в пункте 34 настоящих Правил, представлены в </w:t>
      </w:r>
      <w:r w:rsidR="00596F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района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почтового отправления или представлены заявителем (представителем заявителя) лично</w:t>
      </w:r>
      <w:r w:rsidR="00596F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расписка в получении таких заявлений и документов направляется </w:t>
      </w:r>
      <w:r w:rsidR="0059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района 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указанному в заявлении почтовому адресу в течение рабочего дня, следующего за днем получения </w:t>
      </w:r>
      <w:r w:rsidR="0059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района 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документов.  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заявления и документов, указанных в пункте 34 настоящих Правил, представляемых в форме электронных документов, подтверждается </w:t>
      </w:r>
      <w:r w:rsidR="0059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района 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596F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а также перечень наименований файлов, представленных в форме  электронных документов, с указанием их объема.</w:t>
      </w:r>
      <w:proofErr w:type="gramEnd"/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</w:t>
      </w:r>
      <w:proofErr w:type="gram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  в едином портале или в федеральной информационной адресной системе в случае представления заявления и документов 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соответственно  через единый портал, региональный портал или портал адресной системы.</w:t>
      </w:r>
      <w:proofErr w:type="gramEnd"/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Сообщение о получении заявления и документов, указанных в  пункте 34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596F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района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 w:rsidR="00596F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более чем 18 рабочих дней со дня поступления заявления.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38. Решение </w:t>
      </w:r>
      <w:r w:rsidR="00596F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596F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(представителю заявителя) одним из способов, указанным в заявлении: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-в форме электронного документа с использованием информационно-телекоммуникационных сетей общего пользования, в том числе  единого портала, региональных порталов или портала адресной системы, не позднее одного рабочего дня со дня истечения срока, указанного в пунктах  37  настоящих правил;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    -в форме документа на бумажном носителе посредством выдачи заявителю (представителю заявителя) лично под расписку, либо направления документа не позднее рабочего дня, следующего за 10-м рабочим днем со дня </w:t>
      </w:r>
      <w:proofErr w:type="gram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</w:t>
      </w:r>
      <w:proofErr w:type="gramEnd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пунктами 37 настоящих Правил срока, посредством почтового отправления по указанному в заявлении почтовому адресу.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B949EB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присвоении объекту адресации адреса или аннулировании его адреса может быть отказано в случаях, если: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а) с заявлением о присвоении объекту адресации адреса обратилось лицо, не указанное в пунктах 27 и 29 настоящих Правил;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б) ответ на межведомственный запрос свидетельствует об отсутствии документа и (или) информации, </w:t>
      </w:r>
      <w:proofErr w:type="gram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4</w:t>
      </w:r>
      <w:r w:rsidR="00B949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4</w:t>
      </w:r>
      <w:r w:rsidR="00B949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4</w:t>
      </w:r>
      <w:r w:rsidR="00B949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отказе в присвоении объекту адресации или аннулировании его адреса может быть обжаловано в судебном порядке.</w:t>
      </w:r>
    </w:p>
    <w:p w:rsidR="002B635E" w:rsidRPr="00717738" w:rsidRDefault="002B635E" w:rsidP="00B94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Ш. Структура адреса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4</w:t>
      </w:r>
      <w:r w:rsidR="00B949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Структура </w:t>
      </w:r>
      <w:r w:rsidR="00B9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B9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следующую последовательность </w:t>
      </w:r>
      <w:proofErr w:type="spell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адресообразующих</w:t>
      </w:r>
      <w:proofErr w:type="spellEnd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элементов, описанных идентифицирующими их реквизитами (далее – реквизит адреса):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а) наименование страны (Российская Федерация);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б) наименование субъекта Российской Федерации;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в) наименование муниципального района,  в составе субъекта Российской Федерации;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г) наименование   поселения в составе муниципального района (для муниципального района)</w:t>
      </w:r>
      <w:proofErr w:type="gram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д) наименование населенного пункта;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е) наименование элемента планировочной структуры;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ж) наименование элемента улично-дорожной сети;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з) номер земельного участка;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и) тип и номер здания, сооружения или объекта незавершенного строительства;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к) тип и номер помещения, расположенного  в здании или сооружении.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4</w:t>
      </w:r>
      <w:r w:rsidR="00B949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описании адреса используется определенная последовательность написания адреса, </w:t>
      </w:r>
      <w:r w:rsidR="00B949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оответствующая  последовательности </w:t>
      </w:r>
      <w:proofErr w:type="spell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адресообразующих</w:t>
      </w:r>
      <w:proofErr w:type="spellEnd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в структуре адреса, указанная в пункте 4</w:t>
      </w:r>
      <w:r w:rsidR="00B949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4</w:t>
      </w:r>
      <w:r w:rsidR="00B949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</w:t>
      </w:r>
      <w:proofErr w:type="spell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адресообразующих</w:t>
      </w:r>
      <w:proofErr w:type="spellEnd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элементов, используемых при описании адреса объекта адресации, зависит от вида объекта адресации. 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4</w:t>
      </w:r>
      <w:r w:rsidR="00B949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Обязательными </w:t>
      </w:r>
      <w:proofErr w:type="spell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адресообразующими</w:t>
      </w:r>
      <w:proofErr w:type="spellEnd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для всех видов объектов адресации являются: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а) страна;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б) субъект Российской Федерации;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в) муниципальный район в составе субъекта Российской Федерации;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г) сельское поселение в составе муниципального района (для муниципального района);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д) населенный пункт.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4</w:t>
      </w:r>
      <w:r w:rsidR="00B949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</w:t>
      </w:r>
      <w:proofErr w:type="spell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адресообразующие</w:t>
      </w:r>
      <w:proofErr w:type="spellEnd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применяются в зависимости от вида объекта адресации.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4</w:t>
      </w:r>
      <w:r w:rsidR="00B949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Структура адреса земельного участка в дополнение к обязательным </w:t>
      </w:r>
      <w:proofErr w:type="spell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адресообразующим</w:t>
      </w:r>
      <w:proofErr w:type="spellEnd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элементам, включает в себя следующие </w:t>
      </w:r>
      <w:proofErr w:type="spell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адресообразующие</w:t>
      </w:r>
      <w:proofErr w:type="spellEnd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элементы, описанные идентифицирующими их реквизитами: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а) наименование элемента планировочной структуры (при наличии);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 б)</w:t>
      </w:r>
      <w:r w:rsidR="00B9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элемента улично-дорожной сети (при наличии);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в) номер земельного участка.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B949EB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Структура адреса здания, сооружения или объекта незавершенного строительства  в дополнение к обязательным </w:t>
      </w:r>
      <w:proofErr w:type="spell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адресообразующим</w:t>
      </w:r>
      <w:proofErr w:type="spellEnd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элементам,  включает в себя следующие </w:t>
      </w:r>
      <w:proofErr w:type="spell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адресообразующие</w:t>
      </w:r>
      <w:proofErr w:type="spellEnd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элементы, описанные идентифицирующими их реквизитами: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а) наименование элемента  планировочной структуры (при наличии);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б) наименование элемента улично-дорожной сети (при наличии);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в) тип и номер здания, сооружения или объекта незавершенного строительства.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5</w:t>
      </w:r>
      <w:r w:rsidR="00B949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Структура адреса помещения в пределах здания (сооружения) в дополнение к обязательным </w:t>
      </w:r>
      <w:proofErr w:type="spell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адресообразующим</w:t>
      </w:r>
      <w:proofErr w:type="spellEnd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элементам,  включает в себя следующие </w:t>
      </w:r>
      <w:proofErr w:type="spell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адресообразующие</w:t>
      </w:r>
      <w:proofErr w:type="spellEnd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элементы, описанные идентифицирующими их реквизитами: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а) наименование элемента планировочной структуры (при наличии);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б) наименование элемента улично-дорожной сети (при наличии);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в) тип и номер здания, сооружения;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г) тип и номер помещения в пределах здания, сооружения;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д) тип и номер помещения в пределах квартиры  (в отношении коммунальных квартир).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5</w:t>
      </w:r>
      <w:r w:rsidR="00B949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адресообразующих</w:t>
      </w:r>
      <w:proofErr w:type="spellEnd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устанавливаются Министерством финансов Российской Федерации.</w:t>
      </w:r>
    </w:p>
    <w:p w:rsidR="002B635E" w:rsidRPr="00717738" w:rsidRDefault="002B635E" w:rsidP="007177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7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717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Правила написания наименований и нумерации объектов адресации.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5</w:t>
      </w:r>
      <w:r w:rsidR="007177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</w:t>
      </w:r>
      <w:r w:rsidR="007177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 государственн</w:t>
      </w:r>
      <w:r w:rsidR="0071773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="00717738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Брянской области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родных языках народов Российской Федерации.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Наименование муниципального района в составе </w:t>
      </w:r>
      <w:r w:rsidR="0071773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сельского поселения должно соответствовать соответствующим наименованиям  государственного реестра муниципальных образований Российской Федерации.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Наименования населенных пунктов должны соответствовать соответствующим наименованиям, внесенным в Государственный каталог  географических названий.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Наименования страны и субъект</w:t>
      </w:r>
      <w:r w:rsidR="007177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  должны соответствовать  соответствующим наименованиям в Конституции Российской Федерации.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наименований муниципальных районов в составе субъектов Российской Федерации, сельских поселений в соответствии 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названий, полученных оператором федеральной информационной адресной системы в порядке</w:t>
      </w:r>
      <w:proofErr w:type="gramEnd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5</w:t>
      </w:r>
      <w:r w:rsidR="007177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а) «</w:t>
      </w:r>
      <w:proofErr w:type="gram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-»</w:t>
      </w:r>
      <w:proofErr w:type="gramEnd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дефис;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б) «</w:t>
      </w:r>
      <w:proofErr w:type="gram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точка;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</w:t>
      </w:r>
      <w:proofErr w:type="gram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«(» - </w:t>
      </w:r>
      <w:proofErr w:type="gramEnd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открывающая круглая скобка;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г) «)» - закрывающая круглая скобка;</w:t>
      </w:r>
      <w:proofErr w:type="gramEnd"/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д) «№» - знак номера.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5</w:t>
      </w:r>
      <w:r w:rsidR="007177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Наименования элементов планировочной структуры и элементов улично-дорожной сети должны отвечать </w:t>
      </w:r>
      <w:r w:rsidR="00717738"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словообразовательным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произносительным и стилистическим нормам современного русского литературного языка.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5</w:t>
      </w:r>
      <w:r w:rsidR="007177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   дополнением буквы (букв) грамматического окончания через дефис.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5</w:t>
      </w:r>
      <w:r w:rsidR="007177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5</w:t>
      </w:r>
      <w:r w:rsidR="007177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5</w:t>
      </w:r>
      <w:r w:rsidR="007177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Собственное наименование элемента планировочной структуры и элемента улично-дорожной сети, состоящее из имени  и фамилии, не заменяется начальными буквами имени и фамилии, Наименования в честь несовершеннолетних героев оформляются с сокращенным вариантом имени.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717738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Составные части наименований элементов планировочной структуры и элементов улично-дорожной </w:t>
      </w:r>
      <w:proofErr w:type="gramStart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сети, представляющие собой имя  и фамилию или звание и фамилию употребляются</w:t>
      </w:r>
      <w:proofErr w:type="gramEnd"/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полным написанием  имени и фамилии или звания и фамилии.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6</w:t>
      </w:r>
      <w:r w:rsidR="007177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структуре адресации  для нумерации  объектов адресации используется целое и (или) дробное числительное с добавлением буквенного индекса (при необходимости).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При формировании номерной части адреса используются арабские цифры и при необходимости буквы русского алфавита, за исключением букв «ё», «з», «й», «ъ», «ы», и «ь», а также символ «/» - косая черта.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6</w:t>
      </w:r>
      <w:r w:rsidR="007177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2B635E" w:rsidRPr="002B635E" w:rsidRDefault="002B635E" w:rsidP="002B6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6</w:t>
      </w:r>
      <w:r w:rsidR="007177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Нумерация объектов адресации, расположенных 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   </w:t>
      </w:r>
    </w:p>
    <w:p w:rsidR="00036D10" w:rsidRDefault="002B635E" w:rsidP="002B635E">
      <w:r w:rsidRPr="002B6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036D10" w:rsidSect="0079601D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5E"/>
    <w:rsid w:val="00036D10"/>
    <w:rsid w:val="000668FF"/>
    <w:rsid w:val="00104D13"/>
    <w:rsid w:val="001238D4"/>
    <w:rsid w:val="001E67CD"/>
    <w:rsid w:val="002B635E"/>
    <w:rsid w:val="00350BF4"/>
    <w:rsid w:val="003D7A92"/>
    <w:rsid w:val="00462F55"/>
    <w:rsid w:val="004B163C"/>
    <w:rsid w:val="00596F24"/>
    <w:rsid w:val="006011C9"/>
    <w:rsid w:val="006A2FF9"/>
    <w:rsid w:val="00717738"/>
    <w:rsid w:val="0079601D"/>
    <w:rsid w:val="009673B6"/>
    <w:rsid w:val="00A276F4"/>
    <w:rsid w:val="00A713D0"/>
    <w:rsid w:val="00A803FB"/>
    <w:rsid w:val="00A925EC"/>
    <w:rsid w:val="00B949EB"/>
    <w:rsid w:val="00CA325E"/>
    <w:rsid w:val="00CF185C"/>
    <w:rsid w:val="00D345B7"/>
    <w:rsid w:val="00D52083"/>
    <w:rsid w:val="00DA026B"/>
    <w:rsid w:val="00DA354E"/>
    <w:rsid w:val="00E00C29"/>
    <w:rsid w:val="00F3385A"/>
    <w:rsid w:val="00F9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B63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B6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A2F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B63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B6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A2F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gned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F7E2-C678-4CE4-8ADC-7AFB0104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17</Pages>
  <Words>5413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2015-03-24T09:45:00Z</cp:lastPrinted>
  <dcterms:created xsi:type="dcterms:W3CDTF">2015-03-13T07:40:00Z</dcterms:created>
  <dcterms:modified xsi:type="dcterms:W3CDTF">2015-03-24T09:45:00Z</dcterms:modified>
</cp:coreProperties>
</file>