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27" w:rsidRDefault="00A44A27" w:rsidP="00146E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14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Утверждена</w:t>
      </w:r>
    </w:p>
    <w:p w:rsidR="00A44A27" w:rsidRDefault="00A44A27" w:rsidP="00146E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A44A27" w:rsidRDefault="00A44A27" w:rsidP="00146E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Рогнединского района</w:t>
      </w:r>
    </w:p>
    <w:p w:rsidR="00A44A27" w:rsidRDefault="00A44A27" w:rsidP="00146E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08 мая 2018 года № 223</w:t>
      </w:r>
    </w:p>
    <w:p w:rsidR="00A44A27" w:rsidRDefault="00A44A27" w:rsidP="00C014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A27" w:rsidRDefault="00A44A27" w:rsidP="00835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</w:p>
    <w:p w:rsidR="00A44A27" w:rsidRDefault="00A44A27" w:rsidP="00835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мероприятий, направленных на развитие доходного потенциала МО «Рогнединский район»</w:t>
      </w:r>
    </w:p>
    <w:p w:rsidR="00A44A27" w:rsidRDefault="00A44A27" w:rsidP="00835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2018-2020 годы</w:t>
      </w:r>
    </w:p>
    <w:p w:rsidR="00A44A27" w:rsidRDefault="00A44A27" w:rsidP="00835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A27" w:rsidRDefault="00A44A27" w:rsidP="00C014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719"/>
        <w:gridCol w:w="2960"/>
        <w:gridCol w:w="2274"/>
        <w:gridCol w:w="1945"/>
        <w:gridCol w:w="2001"/>
      </w:tblGrid>
      <w:tr w:rsidR="00A44A27" w:rsidRPr="00DA5214" w:rsidTr="00DA5214">
        <w:tc>
          <w:tcPr>
            <w:tcW w:w="1276" w:type="dxa"/>
          </w:tcPr>
          <w:p w:rsidR="00A44A27" w:rsidRPr="00DA5214" w:rsidRDefault="00A44A27" w:rsidP="00DA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№ меропри-</w:t>
            </w:r>
          </w:p>
          <w:p w:rsidR="00A44A27" w:rsidRPr="00DA5214" w:rsidRDefault="00A44A27" w:rsidP="00DA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3719" w:type="dxa"/>
          </w:tcPr>
          <w:p w:rsidR="00A44A27" w:rsidRPr="00DA5214" w:rsidRDefault="00A44A27" w:rsidP="00DA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60" w:type="dxa"/>
          </w:tcPr>
          <w:p w:rsidR="00A44A27" w:rsidRPr="00DA5214" w:rsidRDefault="00A44A27" w:rsidP="00DA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Перечень конкретных действий по реализации мероприятий</w:t>
            </w:r>
          </w:p>
        </w:tc>
        <w:tc>
          <w:tcPr>
            <w:tcW w:w="2274" w:type="dxa"/>
          </w:tcPr>
          <w:p w:rsidR="00A44A27" w:rsidRPr="00DA5214" w:rsidRDefault="00A44A27" w:rsidP="00DA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45" w:type="dxa"/>
          </w:tcPr>
          <w:p w:rsidR="00A44A27" w:rsidRPr="00DA5214" w:rsidRDefault="00A44A27" w:rsidP="00DA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Предельный срок исполнения</w:t>
            </w:r>
          </w:p>
        </w:tc>
        <w:tc>
          <w:tcPr>
            <w:tcW w:w="2001" w:type="dxa"/>
          </w:tcPr>
          <w:p w:rsidR="00A44A27" w:rsidRPr="00DA5214" w:rsidRDefault="00A44A27" w:rsidP="00DA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A44A27" w:rsidRPr="00DA5214" w:rsidTr="00DA5214">
        <w:tc>
          <w:tcPr>
            <w:tcW w:w="1276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Проведение работы по улучшению инвестиционного климата путем использования нефинансовых инструментов (снижение административных барьеров, законодательная защита прав инвесторов, введение стандартов по улучшению инвестиционной привлекательности)  </w:t>
            </w:r>
          </w:p>
        </w:tc>
        <w:tc>
          <w:tcPr>
            <w:tcW w:w="2960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Внедрение стандарта деятельности органов местного самоуправления Рогнединского района по обеспечению благоприятного инвестиционного климата в районе</w:t>
            </w:r>
          </w:p>
        </w:tc>
        <w:tc>
          <w:tcPr>
            <w:tcW w:w="2274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Отдел экономики, анализа и прогнозирования администрации Рогнединского района</w:t>
            </w:r>
          </w:p>
        </w:tc>
        <w:tc>
          <w:tcPr>
            <w:tcW w:w="1945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01" w:type="dxa"/>
          </w:tcPr>
          <w:p w:rsidR="00A44A27" w:rsidRPr="00DA5214" w:rsidRDefault="00A44A2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Увеличение объема инвестиций в основной капитал</w:t>
            </w:r>
          </w:p>
        </w:tc>
      </w:tr>
      <w:tr w:rsidR="00A44A27" w:rsidRPr="00DA5214" w:rsidTr="00DA5214">
        <w:tc>
          <w:tcPr>
            <w:tcW w:w="1276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Провести необходимую работу с организациями по сокращению ими задолженности по выплатам в бюджет, в том числе по недоимкам по налогам и сборам, а также по начисляемым пеням и штрафам</w:t>
            </w:r>
          </w:p>
        </w:tc>
        <w:tc>
          <w:tcPr>
            <w:tcW w:w="2960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Проведение совместных мероприятий по вопросам взыскания задолженности по региональным и местным налогам, зачисляемым в консолидированный бюджет Рогнединского района</w:t>
            </w:r>
          </w:p>
        </w:tc>
        <w:tc>
          <w:tcPr>
            <w:tcW w:w="2274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Финансовый отдел администрации Рогнединского района, МРИ ФНС РФ № 5 по Брянской области (по согласованию), органы местного самоуправления поселений (по согласованию)</w:t>
            </w:r>
          </w:p>
        </w:tc>
        <w:tc>
          <w:tcPr>
            <w:tcW w:w="1945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01" w:type="dxa"/>
          </w:tcPr>
          <w:p w:rsidR="00A44A27" w:rsidRPr="00DA5214" w:rsidRDefault="00A44A2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Увеличение поступлений платежей в районный бюджет и бюджеты поселений</w:t>
            </w:r>
          </w:p>
        </w:tc>
      </w:tr>
      <w:tr w:rsidR="00A44A27" w:rsidRPr="00DA5214" w:rsidTr="00DA5214">
        <w:tc>
          <w:tcPr>
            <w:tcW w:w="1276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комиссии по изучению состояния налоговой базы, собираемости платежей, сокращению недоимки и мобилизации доходов в бюджеты всех уровней </w:t>
            </w:r>
          </w:p>
        </w:tc>
        <w:tc>
          <w:tcPr>
            <w:tcW w:w="2274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Рогнединского района, МРИ ФНС РФ № 5 по Брянской области (по согласованию) </w:t>
            </w:r>
          </w:p>
        </w:tc>
        <w:tc>
          <w:tcPr>
            <w:tcW w:w="1945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A44A27" w:rsidRPr="00DA5214" w:rsidRDefault="00A44A2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Увеличение поступлений платежей в районный бюджет и бюджеты поселений</w:t>
            </w:r>
          </w:p>
        </w:tc>
      </w:tr>
      <w:tr w:rsidR="00A44A27" w:rsidRPr="00DA5214" w:rsidTr="00DA5214">
        <w:tc>
          <w:tcPr>
            <w:tcW w:w="1276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9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Обеспечить взаимодействие с налоговыми органами в целях повышения собираемости налоговых доходов, в первую очередь по региональным и местным налогам</w:t>
            </w:r>
          </w:p>
        </w:tc>
        <w:tc>
          <w:tcPr>
            <w:tcW w:w="2960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Организация проведения в период наступления сроков уплаты платежей, уплачиваемых налогоплательщиками- физическими лицами, массовых разъяснительных компаний о наступлении сроков уплаты налоговых платежей ( в том числе с использованием печатных изданий муниципальных образований области, организации информирования в местах массового нахождения населения  - вокзалы, магазины, ярмарки и т.п.)</w:t>
            </w:r>
          </w:p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МРИ ФНС РФ № 5 по Брянской области ( по согласованию), финансовый отдел администрации Рогнединского района, органы местного самоуправления поселений (по согласованию)</w:t>
            </w:r>
          </w:p>
        </w:tc>
        <w:tc>
          <w:tcPr>
            <w:tcW w:w="1945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A44A27" w:rsidRPr="00DA5214" w:rsidRDefault="00A44A2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Увеличение поступлений платежей в бюджет района </w:t>
            </w:r>
          </w:p>
        </w:tc>
      </w:tr>
      <w:tr w:rsidR="00A44A27" w:rsidRPr="00DA5214" w:rsidTr="00DA5214">
        <w:tc>
          <w:tcPr>
            <w:tcW w:w="1276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с общеобразовательными организациями района с целью привлечения к налогообложению доходов, полученных от оказания услуг по обучению (репетиторство)</w:t>
            </w:r>
          </w:p>
        </w:tc>
        <w:tc>
          <w:tcPr>
            <w:tcW w:w="2274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Рогнединского района, МРИ ФНС РФ № 5 по Брянской области (по согласованию), органы местного самоуправления (по согласованию)</w:t>
            </w:r>
          </w:p>
        </w:tc>
        <w:tc>
          <w:tcPr>
            <w:tcW w:w="1945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A44A27" w:rsidRPr="00DA5214" w:rsidRDefault="00A44A2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Увеличение поступлений налога на доходы физических лиц</w:t>
            </w:r>
          </w:p>
        </w:tc>
      </w:tr>
      <w:tr w:rsidR="00A44A27" w:rsidRPr="00DA5214" w:rsidTr="00DA5214">
        <w:tc>
          <w:tcPr>
            <w:tcW w:w="1276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Организация контроля за постановкой на учет и уплатой налога на доходы физических лиц организациями ( в т.ч. подрядчиками и субподрядчиками), получающими  государственную поддержку из бюджетов всех уровней</w:t>
            </w:r>
          </w:p>
        </w:tc>
        <w:tc>
          <w:tcPr>
            <w:tcW w:w="2274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Исполнительные органы местного самоуправления муниципального района, органы местного самоуправления поселений (по согласованию), МРИ ФНС РФ № 5 по Брянской области ( по согласованию)</w:t>
            </w:r>
          </w:p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A44A27" w:rsidRPr="00DA5214" w:rsidRDefault="00A44A2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Увеличение поступлений платежей в бюджеты района</w:t>
            </w:r>
          </w:p>
        </w:tc>
      </w:tr>
      <w:tr w:rsidR="00A44A27" w:rsidRPr="00DA5214" w:rsidTr="00DA5214">
        <w:tc>
          <w:tcPr>
            <w:tcW w:w="1276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Оказание содействия налоговым органам в доставке уведомлений и платежных документов на уплату налогов налогоплательщиками – физическими лицами</w:t>
            </w:r>
          </w:p>
        </w:tc>
        <w:tc>
          <w:tcPr>
            <w:tcW w:w="2274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поселений (по согласованию)</w:t>
            </w:r>
          </w:p>
        </w:tc>
        <w:tc>
          <w:tcPr>
            <w:tcW w:w="1945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в период наступления сроков уплаты налогов</w:t>
            </w:r>
          </w:p>
        </w:tc>
        <w:tc>
          <w:tcPr>
            <w:tcW w:w="2001" w:type="dxa"/>
          </w:tcPr>
          <w:p w:rsidR="00A44A27" w:rsidRPr="00DA5214" w:rsidRDefault="00A44A2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Повышение собираемости налогов</w:t>
            </w:r>
          </w:p>
        </w:tc>
      </w:tr>
      <w:tr w:rsidR="00A44A27" w:rsidRPr="00DA5214" w:rsidTr="00DA5214">
        <w:tc>
          <w:tcPr>
            <w:tcW w:w="1276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9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Провести инвентаризацию имущества, находящегося в муниципальной собственности. В целях совершенствования структуры муниципального имущества оставить имущество, которое необходимо для обеспечения полномочий Рогнединского района. В отношении остального имущества рассмотреть возможность его приватизации. Провести работу по выявлению неиспользуемых основных фондов муниципальных учреждений и принять меры по их продаже или сдаче в аренду.  </w:t>
            </w:r>
          </w:p>
        </w:tc>
        <w:tc>
          <w:tcPr>
            <w:tcW w:w="2960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Проведение инвентаризации заключенных договоров аренды на использование муниципального имущества, земель, находящихся в государственной и муниципальной собственности, проработка вопроса по взысканию задолженности в судебном порядке, о расторжении договоров с арендаторами, имеющими задолженность по арендной плате и заключению договоров с новыми арендаторами</w:t>
            </w:r>
          </w:p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Отдел имущественных отношений администрации Рогнединского района, органы местного самоуправления поселений (по согласованию) </w:t>
            </w:r>
          </w:p>
        </w:tc>
        <w:tc>
          <w:tcPr>
            <w:tcW w:w="1945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A44A27" w:rsidRPr="00DA5214" w:rsidRDefault="00A44A2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Увеличение поступлений аренднойплдаты за землю и с использование имущества</w:t>
            </w:r>
          </w:p>
        </w:tc>
      </w:tr>
      <w:tr w:rsidR="00A44A27" w:rsidRPr="00DA5214" w:rsidTr="00DA5214">
        <w:tc>
          <w:tcPr>
            <w:tcW w:w="1276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Проведение мониторинга свободных земель, нежилых помещений, зданий, сооружений, находящихся в муниципальной собственности и непригодных в производственной деятельности, с целью дальнейшей реализации. Осуществление мониторинга свободных производственных площадей на территории муниципального образования, площадей, возможных у сдаче в аренду. Организация через средства массовой информации системного  информирования потенциальных инвесторов и арендаторов об имеющихся возможностях для ведения предпринимательской деятельности</w:t>
            </w:r>
          </w:p>
        </w:tc>
        <w:tc>
          <w:tcPr>
            <w:tcW w:w="2274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Отдел имущественных отношений администрации Рогнединского района, органы местного самоуправления поселений (по согласованию)</w:t>
            </w:r>
          </w:p>
        </w:tc>
        <w:tc>
          <w:tcPr>
            <w:tcW w:w="1945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A44A27" w:rsidRPr="00DA5214" w:rsidRDefault="00A44A2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Увеличение поступлений платежей в бюджеты</w:t>
            </w:r>
          </w:p>
        </w:tc>
      </w:tr>
      <w:tr w:rsidR="00A44A27" w:rsidRPr="00DA5214" w:rsidTr="00DA5214">
        <w:tc>
          <w:tcPr>
            <w:tcW w:w="1276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9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Максимально приблизить ставки по сдаваемому в аренду имуществу к рыночным в случае, если они установлены на более низком уровне. Устанавливать пониженные ставки  только в целях поддержки малого и среднего предпринимательства  </w:t>
            </w:r>
          </w:p>
        </w:tc>
        <w:tc>
          <w:tcPr>
            <w:tcW w:w="2960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Проведение сравнительного анализа величин арендной платы, уплачиваемой за предоставляемые в аренду объекты недвижимого имущества муниципальной собственности с величинами арендной платы, уплачиваемыми за аналогичные объекты немуниципальной собственности; принятие мер по приведению величин арендной платы в соответствие рыночным условиям</w:t>
            </w:r>
          </w:p>
        </w:tc>
        <w:tc>
          <w:tcPr>
            <w:tcW w:w="2274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Отдел имущественных отношений администрации Рогнединского района</w:t>
            </w:r>
          </w:p>
        </w:tc>
        <w:tc>
          <w:tcPr>
            <w:tcW w:w="1945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A44A27" w:rsidRPr="00DA5214" w:rsidRDefault="00A44A2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Увеличение поступлений платежей в районный бюджет</w:t>
            </w:r>
          </w:p>
        </w:tc>
      </w:tr>
      <w:tr w:rsidR="00A44A27" w:rsidRPr="00DA5214" w:rsidTr="00DA5214">
        <w:tc>
          <w:tcPr>
            <w:tcW w:w="1276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9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рост налоговой базы </w:t>
            </w:r>
          </w:p>
        </w:tc>
        <w:tc>
          <w:tcPr>
            <w:tcW w:w="2960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Проведение работы координационного совета по вопросам обеспечения своевременной и полной выплаты заработной платы, доведения ее до величины прожиточного минимума, установленного в регионе, и полноты поступлений налога на доходы физических лиц</w:t>
            </w:r>
          </w:p>
        </w:tc>
        <w:tc>
          <w:tcPr>
            <w:tcW w:w="2274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Отдел экономики, анализа и прогнозирования администрации Рогнединского района</w:t>
            </w:r>
          </w:p>
        </w:tc>
        <w:tc>
          <w:tcPr>
            <w:tcW w:w="1945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A44A27" w:rsidRPr="00DA5214" w:rsidRDefault="00A44A2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Увеличение поступлений налога на доходы физических лиц в бюджеты района</w:t>
            </w:r>
          </w:p>
        </w:tc>
      </w:tr>
      <w:tr w:rsidR="00A44A27" w:rsidRPr="00DA5214" w:rsidTr="00DA5214">
        <w:trPr>
          <w:trHeight w:val="5880"/>
        </w:trPr>
        <w:tc>
          <w:tcPr>
            <w:tcW w:w="1276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повышению роли имущественных налогов в формировании региональных и местных бюджетов:</w:t>
            </w:r>
          </w:p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- организация  осмотра земельных участков, установление возможного их фактического использования и при необходимости мероприятий по вовлечению объектов земельной собственности в налоговый оборот путем побуждения фактических пользователей к оформлению права собственности на них в соответствии с Федеральным законом от 13.07.2015 № 218-ФЗ «О государственной регистрации недвижимости»;</w:t>
            </w:r>
          </w:p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- проведение работы по выявлению объектов недвижимого имущества, не состоящих на учете для налогообложения;</w:t>
            </w:r>
          </w:p>
          <w:p w:rsidR="00A44A27" w:rsidRDefault="00A44A27" w:rsidP="00DA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вовлечению в оборот невостребованных земельных участков (долей, паев) из земель сельскохозяйственного назначения </w:t>
            </w:r>
          </w:p>
        </w:tc>
        <w:tc>
          <w:tcPr>
            <w:tcW w:w="2274" w:type="dxa"/>
          </w:tcPr>
          <w:p w:rsidR="00A44A27" w:rsidRDefault="00A44A27" w:rsidP="00DA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Финансовый отдел администрации Рогнединского района, органы местного самоуправления поселений (по согласованию), МРИ Ф</w:t>
            </w:r>
            <w:r>
              <w:rPr>
                <w:rFonts w:ascii="Times New Roman" w:hAnsi="Times New Roman"/>
                <w:sz w:val="24"/>
                <w:szCs w:val="24"/>
              </w:rPr>
              <w:t>НС РФ № 5 по Брянской области (</w:t>
            </w:r>
            <w:r w:rsidRPr="00DA5214">
              <w:rPr>
                <w:rFonts w:ascii="Times New Roman" w:hAnsi="Times New Roman"/>
                <w:sz w:val="24"/>
                <w:szCs w:val="24"/>
              </w:rPr>
              <w:t>по согласованию), территориальные органы управления Федеральной службы государственной регистрации, кадастра и картографии по Брянской области (по согласованию)</w:t>
            </w:r>
          </w:p>
        </w:tc>
        <w:tc>
          <w:tcPr>
            <w:tcW w:w="1945" w:type="dxa"/>
          </w:tcPr>
          <w:p w:rsidR="00A44A27" w:rsidRDefault="00A44A27" w:rsidP="00DA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DA5214">
              <w:rPr>
                <w:rFonts w:ascii="Times New Roman" w:hAnsi="Times New Roman"/>
                <w:sz w:val="24"/>
                <w:szCs w:val="24"/>
              </w:rPr>
              <w:t xml:space="preserve"> течение всего периода </w:t>
            </w:r>
          </w:p>
        </w:tc>
        <w:tc>
          <w:tcPr>
            <w:tcW w:w="2001" w:type="dxa"/>
          </w:tcPr>
          <w:p w:rsidR="00A44A27" w:rsidRDefault="00A44A27" w:rsidP="00146E9C">
            <w:pPr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Рост налоговой базы по местным налогам, увеличение поступлений платежей в бюджеты поселений </w:t>
            </w:r>
          </w:p>
        </w:tc>
      </w:tr>
      <w:tr w:rsidR="00A44A27" w:rsidRPr="00DA5214" w:rsidTr="00DA5214">
        <w:tc>
          <w:tcPr>
            <w:tcW w:w="1276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Проведение постоянного мониторинга крупных и средних налогоплательщиков в части результатов их финансово-хозяйственной деятельности, фонда оплаты труда, средней заработной платы, численности работников, расчетов с бюджетами</w:t>
            </w:r>
          </w:p>
        </w:tc>
        <w:tc>
          <w:tcPr>
            <w:tcW w:w="2274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Исполнительные органы местного самоуправления муниципального района по курируемым направлениям деятельности</w:t>
            </w:r>
          </w:p>
        </w:tc>
        <w:tc>
          <w:tcPr>
            <w:tcW w:w="1945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A44A27" w:rsidRPr="00DA5214" w:rsidRDefault="00A44A2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Рост налогового потенциала района, увеличение поступлений платежей в бюджеты района</w:t>
            </w:r>
          </w:p>
        </w:tc>
      </w:tr>
      <w:tr w:rsidR="00A44A27" w:rsidRPr="00DA5214" w:rsidTr="00DA5214">
        <w:tc>
          <w:tcPr>
            <w:tcW w:w="1276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 xml:space="preserve">Обеспечение реалистичности формирования и прогноза налоговых и неналоговых доходов и изменения их плановых показателей при уточнении в ходе исполнения местных бюджетов </w:t>
            </w:r>
          </w:p>
        </w:tc>
        <w:tc>
          <w:tcPr>
            <w:tcW w:w="2274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Финансовый  отдел администрации Рогнединского района, органы местного самоуправления (по согласованию)</w:t>
            </w:r>
          </w:p>
        </w:tc>
        <w:tc>
          <w:tcPr>
            <w:tcW w:w="1945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A44A27" w:rsidRPr="00DA5214" w:rsidRDefault="00A44A2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Увеличение поступлений платежей в бюджеты района</w:t>
            </w:r>
          </w:p>
        </w:tc>
      </w:tr>
      <w:tr w:rsidR="00A44A27" w:rsidRPr="00DA5214" w:rsidTr="00DA5214">
        <w:tc>
          <w:tcPr>
            <w:tcW w:w="1276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Проведение анализа состояния налоговой базы, уровня поступлений, начислений и собираемости налоговых и неналоговых доходов</w:t>
            </w:r>
          </w:p>
        </w:tc>
        <w:tc>
          <w:tcPr>
            <w:tcW w:w="2274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Финансовый отдел администрации Рогнединского района</w:t>
            </w:r>
          </w:p>
        </w:tc>
        <w:tc>
          <w:tcPr>
            <w:tcW w:w="1945" w:type="dxa"/>
          </w:tcPr>
          <w:p w:rsidR="00A44A27" w:rsidRPr="00DA5214" w:rsidRDefault="00A44A27" w:rsidP="00DA5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1" w:type="dxa"/>
          </w:tcPr>
          <w:p w:rsidR="00A44A27" w:rsidRPr="00DA5214" w:rsidRDefault="00A44A27" w:rsidP="0014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214">
              <w:rPr>
                <w:rFonts w:ascii="Times New Roman" w:hAnsi="Times New Roman"/>
                <w:sz w:val="24"/>
                <w:szCs w:val="24"/>
              </w:rPr>
              <w:t>Формирование достоверной исходной базы для прогнозирования  доходов</w:t>
            </w:r>
          </w:p>
        </w:tc>
      </w:tr>
    </w:tbl>
    <w:p w:rsidR="00A44A27" w:rsidRDefault="00A44A27" w:rsidP="00A7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A27" w:rsidRDefault="00A44A27" w:rsidP="00A7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44A27" w:rsidSect="008C44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3CCE"/>
    <w:multiLevelType w:val="hybridMultilevel"/>
    <w:tmpl w:val="28B6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45A"/>
    <w:rsid w:val="00044F47"/>
    <w:rsid w:val="00056C08"/>
    <w:rsid w:val="00072EC4"/>
    <w:rsid w:val="000C1927"/>
    <w:rsid w:val="00101E00"/>
    <w:rsid w:val="00146E9C"/>
    <w:rsid w:val="00154578"/>
    <w:rsid w:val="00300275"/>
    <w:rsid w:val="0037122A"/>
    <w:rsid w:val="00394F5D"/>
    <w:rsid w:val="00396155"/>
    <w:rsid w:val="004578EE"/>
    <w:rsid w:val="00483EF7"/>
    <w:rsid w:val="00541F78"/>
    <w:rsid w:val="005543ED"/>
    <w:rsid w:val="0057637F"/>
    <w:rsid w:val="00677B59"/>
    <w:rsid w:val="00690180"/>
    <w:rsid w:val="006B5BC3"/>
    <w:rsid w:val="00835CF9"/>
    <w:rsid w:val="00853E23"/>
    <w:rsid w:val="008C445A"/>
    <w:rsid w:val="008F7271"/>
    <w:rsid w:val="008F7371"/>
    <w:rsid w:val="009D511B"/>
    <w:rsid w:val="00A44A27"/>
    <w:rsid w:val="00A72D0A"/>
    <w:rsid w:val="00A7763C"/>
    <w:rsid w:val="00AE0CAC"/>
    <w:rsid w:val="00B3360E"/>
    <w:rsid w:val="00B942B2"/>
    <w:rsid w:val="00BB4FC3"/>
    <w:rsid w:val="00C01418"/>
    <w:rsid w:val="00CB19EF"/>
    <w:rsid w:val="00DA5214"/>
    <w:rsid w:val="00DC1E82"/>
    <w:rsid w:val="00E63322"/>
    <w:rsid w:val="00F4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0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F7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8</Pages>
  <Words>1407</Words>
  <Characters>8025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comp3.</dc:creator>
  <cp:keywords/>
  <dc:description/>
  <cp:lastModifiedBy>ADMIN</cp:lastModifiedBy>
  <cp:revision>30</cp:revision>
  <cp:lastPrinted>2018-05-11T05:57:00Z</cp:lastPrinted>
  <dcterms:created xsi:type="dcterms:W3CDTF">2018-05-10T06:26:00Z</dcterms:created>
  <dcterms:modified xsi:type="dcterms:W3CDTF">2018-05-11T06:02:00Z</dcterms:modified>
</cp:coreProperties>
</file>