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505E0" w:rsidRDefault="005505E0" w:rsidP="00772366">
      <w:pPr>
        <w:pStyle w:val="Default"/>
        <w:jc w:val="center"/>
        <w:rPr>
          <w:b/>
          <w:bCs/>
          <w:sz w:val="40"/>
          <w:szCs w:val="40"/>
        </w:rPr>
      </w:pPr>
      <w:r w:rsidRPr="000406E9">
        <w:rPr>
          <w:b/>
          <w:bCs/>
          <w:sz w:val="40"/>
          <w:szCs w:val="40"/>
        </w:rPr>
        <w:t>БЮДЖЕТ ДЛЯ ГРАЖДАН</w:t>
      </w:r>
    </w:p>
    <w:p w:rsidR="005505E0" w:rsidRDefault="005505E0" w:rsidP="00772366">
      <w:pPr>
        <w:pStyle w:val="Default"/>
        <w:jc w:val="center"/>
      </w:pPr>
    </w:p>
    <w:p w:rsidR="005505E0" w:rsidRPr="00C904EC" w:rsidRDefault="005505E0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(на основе Решения Рогнединского районного Совета народных депутатов «Об исполнении бюджета Рогнединского  муниципального района за 2017 год»)</w:t>
      </w:r>
    </w:p>
    <w:p w:rsidR="005505E0" w:rsidRDefault="005505E0"/>
    <w:p w:rsidR="005505E0" w:rsidRDefault="005505E0"/>
    <w:p w:rsidR="005505E0" w:rsidRDefault="005505E0"/>
    <w:p w:rsidR="005505E0" w:rsidRDefault="005505E0">
      <w:bookmarkStart w:id="0" w:name="_GoBack"/>
      <w:bookmarkEnd w:id="0"/>
    </w:p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/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i/>
          <w:iCs/>
          <w:spacing w:val="-13"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t>Содержание</w:t>
      </w:r>
    </w:p>
    <w:p w:rsidR="005505E0" w:rsidRPr="00181DDB" w:rsidRDefault="005505E0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доходам за 2017 год.</w:t>
      </w:r>
    </w:p>
    <w:p w:rsidR="005505E0" w:rsidRDefault="005505E0" w:rsidP="00B4111B">
      <w:pPr>
        <w:spacing w:after="0" w:line="240" w:lineRule="auto"/>
        <w:ind w:left="4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2.1.Сведения об исполнении районного бюджета за 2016 год по доходам в разрезе видов доходов.</w:t>
      </w:r>
    </w:p>
    <w:p w:rsidR="005505E0" w:rsidRPr="00181DDB" w:rsidRDefault="005505E0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расходам за 2017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Pr="00181DDB" w:rsidRDefault="005505E0" w:rsidP="000C25C2">
      <w:pPr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Сведения об исполнении районного бюджета за 2017 год по разделам и подразделам классификации расходов бюджета.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Pr="00181DD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>Межбюджетные трансферты из районного бюджета за 2017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3.3.Сведения об исполнении публичных нормативных обязательств за 2017 год.</w:t>
      </w:r>
    </w:p>
    <w:p w:rsidR="005505E0" w:rsidRDefault="005505E0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05E0" w:rsidRPr="00181DDB" w:rsidRDefault="005505E0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Источники финансирования дефицита районного бюджета за 2017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Исполнение муниципальных программ за 2017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Default="005505E0" w:rsidP="00914C7E">
      <w:pPr>
        <w:rPr>
          <w:rFonts w:ascii="Times New Roman" w:hAnsi="Times New Roman"/>
          <w:sz w:val="28"/>
          <w:szCs w:val="28"/>
        </w:rPr>
      </w:pPr>
    </w:p>
    <w:p w:rsidR="005505E0" w:rsidRPr="000C25C2" w:rsidRDefault="005505E0" w:rsidP="000C25C2">
      <w:pPr>
        <w:pStyle w:val="ListParagraph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t>Введение</w:t>
      </w:r>
    </w:p>
    <w:p w:rsidR="005505E0" w:rsidRPr="000C25C2" w:rsidRDefault="005505E0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>Решения Рогнединского районного Совета народных депутатов о районном бюджете</w:t>
      </w:r>
      <w:r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5505E0" w:rsidRDefault="005505E0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из:</w:t>
      </w:r>
    </w:p>
    <w:p w:rsidR="005505E0" w:rsidRDefault="005505E0" w:rsidP="009C6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5505E0" w:rsidRDefault="005505E0" w:rsidP="009C6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5505E0" w:rsidRDefault="005505E0" w:rsidP="009C6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исполнением бюджета и бюджетный учет;</w:t>
      </w:r>
    </w:p>
    <w:p w:rsidR="005505E0" w:rsidRDefault="005505E0" w:rsidP="009C6AE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5505E0" w:rsidRDefault="005505E0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иных обязательных поступлений, поступления из бюджетов других уровней,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районного бюджета организуется финансовым отделом  администрации Рогнединского района на основе сводной бюджетной росписи и кассового плана.</w:t>
      </w:r>
    </w:p>
    <w:p w:rsidR="005505E0" w:rsidRDefault="005505E0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отделом на основании Решения о районном бюджете 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5505E0" w:rsidRDefault="005505E0" w:rsidP="009D506D">
      <w:pPr>
        <w:pStyle w:val="Default"/>
        <w:jc w:val="both"/>
        <w:rPr>
          <w:sz w:val="28"/>
          <w:szCs w:val="28"/>
        </w:rPr>
      </w:pPr>
    </w:p>
    <w:p w:rsidR="005505E0" w:rsidRDefault="005505E0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выплату заработной платы, оплату командировочных расходов, на оплату коммунальных, транспортных и прочих услуг, на приобретение материальных ресурсов и другие расходы).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Составляет отчет об исполнении районного бюджета Финансовый отдел администрации Рогнединского района.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До его рассмотрения в Рогнединском районном Совете народных депутатов, годовой отчет об исполнении бюджета подлежит внешней проверке, которая осуществляется Контрольно-счетной палатой Рогнединского района и по результатам внешней проверки Контрольно-счетная палата Рогнединского района готовит заключение на годовой отчет об исполнении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районного бюджета за отчетный финансовый год представляется администрацией Рогнединского района на рассмотрение в Рогнединский районный Совет народных депутатов не позднее 1 мая текущего года.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Годовой отчет об исполнении районного бюджета утверждается Решением Рогнединского районного Совета народных депутатов об исполнении  бюджета Рогнединского муниципального района с указанием общего объема доходов, расходов и дефицита (профицита) бюджета. 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проектом годового отчета об исполнении районного бюджета за 2017 год можно ознакомиться на официальном сайте  Рогнединского района.</w:t>
      </w:r>
    </w:p>
    <w:p w:rsidR="005505E0" w:rsidRDefault="005505E0" w:rsidP="009D506D">
      <w:pPr>
        <w:pStyle w:val="Default"/>
        <w:jc w:val="both"/>
        <w:rPr>
          <w:color w:val="auto"/>
          <w:sz w:val="28"/>
          <w:szCs w:val="28"/>
        </w:rPr>
      </w:pP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</w:p>
    <w:p w:rsidR="005505E0" w:rsidRDefault="005505E0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характеристики исполнения районного бюджета за 2017 год</w:t>
      </w:r>
    </w:p>
    <w:p w:rsidR="005505E0" w:rsidRDefault="005505E0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(тыс.руб.)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36"/>
        <w:gridCol w:w="2247"/>
        <w:gridCol w:w="1700"/>
        <w:gridCol w:w="1623"/>
      </w:tblGrid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130274</w:t>
            </w:r>
          </w:p>
        </w:tc>
        <w:tc>
          <w:tcPr>
            <w:tcW w:w="1700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131002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100,5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131436</w:t>
            </w:r>
          </w:p>
        </w:tc>
        <w:tc>
          <w:tcPr>
            <w:tcW w:w="1700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127878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97,3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- 1</w:t>
            </w: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1700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Профицит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700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+3124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5505E0" w:rsidTr="00D56DE7">
        <w:tc>
          <w:tcPr>
            <w:tcW w:w="4036" w:type="dxa"/>
          </w:tcPr>
          <w:p w:rsidR="005505E0" w:rsidRPr="00D56DE7" w:rsidRDefault="005505E0" w:rsidP="00D56D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56DE7">
              <w:rPr>
                <w:color w:val="auto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247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1162</w:t>
            </w:r>
          </w:p>
        </w:tc>
        <w:tc>
          <w:tcPr>
            <w:tcW w:w="1700" w:type="dxa"/>
          </w:tcPr>
          <w:p w:rsidR="005505E0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</w:p>
        </w:tc>
      </w:tr>
    </w:tbl>
    <w:p w:rsidR="005505E0" w:rsidRDefault="005505E0" w:rsidP="00025FCF">
      <w:pPr>
        <w:pStyle w:val="Default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2016 году исполнение районного бюджета осуществлялось в соответствии с основными направлениями бюджетной политики на 2016 год: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обеспечение сбалансированности бюджетной системы </w:t>
      </w:r>
      <w:r>
        <w:rPr>
          <w:rFonts w:ascii="Times New Roman" w:hAnsi="Times New Roman"/>
          <w:sz w:val="28"/>
          <w:szCs w:val="28"/>
        </w:rPr>
        <w:t>Рогнединского</w:t>
      </w:r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5505E0" w:rsidRPr="00260305" w:rsidRDefault="005505E0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нормативного правового регулирования и методологии управления общественными финансами;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5505E0" w:rsidRPr="00260305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5505E0" w:rsidRDefault="005505E0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5505E0" w:rsidRDefault="005505E0" w:rsidP="007B0F34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Pr="00025FCF" w:rsidRDefault="005505E0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025FCF">
        <w:rPr>
          <w:b/>
          <w:sz w:val="32"/>
          <w:szCs w:val="32"/>
        </w:rPr>
        <w:t>Исполнение районного бюджета по доходам за 201</w:t>
      </w:r>
      <w:r>
        <w:rPr>
          <w:b/>
          <w:sz w:val="32"/>
          <w:szCs w:val="32"/>
        </w:rPr>
        <w:t>7</w:t>
      </w:r>
      <w:r w:rsidRPr="00025FCF">
        <w:rPr>
          <w:b/>
          <w:sz w:val="32"/>
          <w:szCs w:val="32"/>
        </w:rPr>
        <w:t xml:space="preserve"> год</w:t>
      </w:r>
    </w:p>
    <w:p w:rsidR="005505E0" w:rsidRPr="00025FCF" w:rsidRDefault="005505E0" w:rsidP="00025FCF">
      <w:pPr>
        <w:pStyle w:val="Default"/>
        <w:jc w:val="center"/>
        <w:rPr>
          <w:b/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Доходы бюджета </w:t>
      </w:r>
      <w:r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по доходам</w:t>
      </w:r>
    </w:p>
    <w:p w:rsidR="005505E0" w:rsidRDefault="005505E0" w:rsidP="003F21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2017 год в сравнении с 2016 годом</w:t>
      </w:r>
    </w:p>
    <w:p w:rsidR="005505E0" w:rsidRDefault="005505E0" w:rsidP="003F217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3"/>
        <w:gridCol w:w="1671"/>
        <w:gridCol w:w="1371"/>
        <w:gridCol w:w="1671"/>
        <w:gridCol w:w="1623"/>
        <w:gridCol w:w="1266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201</w:t>
            </w:r>
            <w:r>
              <w:rPr>
                <w:sz w:val="28"/>
                <w:szCs w:val="28"/>
              </w:rPr>
              <w:t>6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66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D56DE7"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67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266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505E0" w:rsidTr="00D56DE7">
        <w:tc>
          <w:tcPr>
            <w:tcW w:w="2283" w:type="dxa"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Доходы-всего</w:t>
            </w:r>
          </w:p>
        </w:tc>
        <w:tc>
          <w:tcPr>
            <w:tcW w:w="1671" w:type="dxa"/>
          </w:tcPr>
          <w:p w:rsidR="005505E0" w:rsidRPr="00D56DE7" w:rsidRDefault="005505E0" w:rsidP="00A839D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131002</w:t>
            </w:r>
          </w:p>
        </w:tc>
        <w:tc>
          <w:tcPr>
            <w:tcW w:w="1371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148716,9</w:t>
            </w:r>
          </w:p>
        </w:tc>
        <w:tc>
          <w:tcPr>
            <w:tcW w:w="1671" w:type="dxa"/>
          </w:tcPr>
          <w:p w:rsidR="005505E0" w:rsidRPr="00D56DE7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148621,8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1266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</w:tc>
      </w:tr>
      <w:tr w:rsidR="005505E0" w:rsidTr="00D56DE7">
        <w:tc>
          <w:tcPr>
            <w:tcW w:w="2283" w:type="dxa"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5505E0" w:rsidRPr="00D56DE7" w:rsidRDefault="005505E0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38603</w:t>
            </w:r>
          </w:p>
        </w:tc>
        <w:tc>
          <w:tcPr>
            <w:tcW w:w="1371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42865,0</w:t>
            </w:r>
          </w:p>
        </w:tc>
        <w:tc>
          <w:tcPr>
            <w:tcW w:w="1671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42993,6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  <w:tc>
          <w:tcPr>
            <w:tcW w:w="1266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</w:tr>
      <w:tr w:rsidR="005505E0" w:rsidTr="00D56DE7">
        <w:tc>
          <w:tcPr>
            <w:tcW w:w="2283" w:type="dxa"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5505E0" w:rsidRPr="00D56DE7" w:rsidRDefault="005505E0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92399</w:t>
            </w:r>
          </w:p>
        </w:tc>
        <w:tc>
          <w:tcPr>
            <w:tcW w:w="1371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105851,9</w:t>
            </w:r>
          </w:p>
        </w:tc>
        <w:tc>
          <w:tcPr>
            <w:tcW w:w="1671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105628,1</w:t>
            </w:r>
          </w:p>
        </w:tc>
        <w:tc>
          <w:tcPr>
            <w:tcW w:w="1623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266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97,6</w:t>
            </w:r>
          </w:p>
        </w:tc>
      </w:tr>
    </w:tbl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t>2.1.Сведения об исполнении районного бюджета за 201</w:t>
      </w:r>
      <w:r>
        <w:rPr>
          <w:b/>
          <w:i/>
          <w:sz w:val="28"/>
          <w:szCs w:val="28"/>
        </w:rPr>
        <w:t>7</w:t>
      </w:r>
      <w:r w:rsidRPr="00F67302">
        <w:rPr>
          <w:b/>
          <w:i/>
          <w:sz w:val="28"/>
          <w:szCs w:val="28"/>
        </w:rPr>
        <w:t xml:space="preserve"> год по доходам в разрезе видов доходов.</w:t>
      </w:r>
    </w:p>
    <w:p w:rsidR="005505E0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Pr="00F67302" w:rsidRDefault="005505E0" w:rsidP="00F67302">
      <w:pPr>
        <w:pStyle w:val="Default"/>
        <w:jc w:val="center"/>
        <w:rPr>
          <w:b/>
          <w:i/>
          <w:sz w:val="28"/>
          <w:szCs w:val="28"/>
        </w:rPr>
      </w:pPr>
    </w:p>
    <w:p w:rsidR="005505E0" w:rsidRDefault="005505E0" w:rsidP="00F6730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Pr="00034BAB" w:rsidRDefault="005505E0" w:rsidP="00F67302">
      <w:pPr>
        <w:pStyle w:val="Default"/>
        <w:jc w:val="center"/>
        <w:rPr>
          <w:sz w:val="28"/>
          <w:szCs w:val="28"/>
          <w:highlight w:val="yellow"/>
        </w:rPr>
      </w:pPr>
      <w:r w:rsidRPr="00034BAB">
        <w:rPr>
          <w:sz w:val="28"/>
          <w:szCs w:val="28"/>
          <w:highlight w:val="yellow"/>
        </w:rPr>
        <w:t>Исполнение районного бюджета за 2017 год по доходам</w:t>
      </w:r>
    </w:p>
    <w:p w:rsidR="005505E0" w:rsidRPr="00034BAB" w:rsidRDefault="005505E0" w:rsidP="00F67302">
      <w:pPr>
        <w:pStyle w:val="Default"/>
        <w:jc w:val="right"/>
        <w:rPr>
          <w:sz w:val="28"/>
          <w:szCs w:val="28"/>
          <w:highlight w:val="yellow"/>
        </w:rPr>
      </w:pPr>
      <w:r w:rsidRPr="00034BAB">
        <w:rPr>
          <w:sz w:val="28"/>
          <w:szCs w:val="28"/>
          <w:highlight w:val="yellow"/>
        </w:rPr>
        <w:t>(тыс.руб.)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1418"/>
        <w:gridCol w:w="1417"/>
        <w:gridCol w:w="1276"/>
        <w:gridCol w:w="2410"/>
      </w:tblGrid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Наименование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План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Исполне-ние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Процент исполне-ния</w:t>
            </w:r>
          </w:p>
        </w:tc>
        <w:tc>
          <w:tcPr>
            <w:tcW w:w="2410" w:type="dxa"/>
          </w:tcPr>
          <w:p w:rsidR="005505E0" w:rsidRPr="00034BAB" w:rsidRDefault="005505E0" w:rsidP="00D56DE7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Причина отклонения от плана</w:t>
            </w:r>
          </w:p>
        </w:tc>
      </w:tr>
      <w:tr w:rsidR="005505E0" w:rsidRPr="00034BAB" w:rsidTr="00D56DE7">
        <w:tc>
          <w:tcPr>
            <w:tcW w:w="3403" w:type="dxa"/>
            <w:shd w:val="clear" w:color="auto" w:fill="A6A6A6"/>
          </w:tcPr>
          <w:p w:rsidR="005505E0" w:rsidRPr="00F563C2" w:rsidRDefault="005505E0" w:rsidP="00D56DE7">
            <w:pPr>
              <w:pStyle w:val="Default"/>
              <w:jc w:val="both"/>
              <w:rPr>
                <w:color w:val="auto"/>
              </w:rPr>
            </w:pPr>
            <w:r w:rsidRPr="00F563C2">
              <w:rPr>
                <w:color w:val="auto"/>
              </w:rPr>
              <w:t>Доходы – всего</w:t>
            </w:r>
          </w:p>
        </w:tc>
        <w:tc>
          <w:tcPr>
            <w:tcW w:w="1418" w:type="dxa"/>
            <w:shd w:val="clear" w:color="auto" w:fill="A6A6A6"/>
          </w:tcPr>
          <w:p w:rsidR="005505E0" w:rsidRPr="00F563C2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148716,9</w:t>
            </w:r>
          </w:p>
        </w:tc>
        <w:tc>
          <w:tcPr>
            <w:tcW w:w="1417" w:type="dxa"/>
            <w:shd w:val="clear" w:color="auto" w:fill="A6A6A6"/>
          </w:tcPr>
          <w:p w:rsidR="005505E0" w:rsidRPr="00F563C2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148621,8</w:t>
            </w:r>
          </w:p>
        </w:tc>
        <w:tc>
          <w:tcPr>
            <w:tcW w:w="1276" w:type="dxa"/>
            <w:shd w:val="clear" w:color="auto" w:fill="A6A6A6"/>
          </w:tcPr>
          <w:p w:rsidR="005505E0" w:rsidRPr="00F563C2" w:rsidRDefault="005505E0" w:rsidP="00D56DE7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99,9</w:t>
            </w:r>
          </w:p>
        </w:tc>
        <w:tc>
          <w:tcPr>
            <w:tcW w:w="2410" w:type="dxa"/>
            <w:shd w:val="clear" w:color="auto" w:fill="A6A6A6"/>
          </w:tcPr>
          <w:p w:rsidR="005505E0" w:rsidRPr="00034BAB" w:rsidRDefault="005505E0" w:rsidP="00D56DE7">
            <w:pPr>
              <w:pStyle w:val="Default"/>
              <w:jc w:val="both"/>
              <w:rPr>
                <w:color w:val="auto"/>
                <w:highlight w:val="yellow"/>
              </w:rPr>
            </w:pPr>
          </w:p>
        </w:tc>
      </w:tr>
      <w:tr w:rsidR="005505E0" w:rsidRPr="00034BAB" w:rsidTr="00D56DE7">
        <w:tc>
          <w:tcPr>
            <w:tcW w:w="3403" w:type="dxa"/>
            <w:shd w:val="clear" w:color="auto" w:fill="C2D69B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C2D69B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37677</w:t>
            </w:r>
          </w:p>
        </w:tc>
        <w:tc>
          <w:tcPr>
            <w:tcW w:w="1417" w:type="dxa"/>
            <w:shd w:val="clear" w:color="auto" w:fill="C2D69B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38603</w:t>
            </w:r>
          </w:p>
        </w:tc>
        <w:tc>
          <w:tcPr>
            <w:tcW w:w="1276" w:type="dxa"/>
            <w:shd w:val="clear" w:color="auto" w:fill="C2D69B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102,4</w:t>
            </w:r>
          </w:p>
        </w:tc>
        <w:tc>
          <w:tcPr>
            <w:tcW w:w="2410" w:type="dxa"/>
            <w:shd w:val="clear" w:color="auto" w:fill="C2D69B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5505E0" w:rsidRPr="00034BAB" w:rsidTr="00D56DE7">
        <w:tc>
          <w:tcPr>
            <w:tcW w:w="3403" w:type="dxa"/>
            <w:shd w:val="clear" w:color="auto" w:fill="C6D9F1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Налоговые доходы</w:t>
            </w:r>
          </w:p>
        </w:tc>
        <w:tc>
          <w:tcPr>
            <w:tcW w:w="1418" w:type="dxa"/>
            <w:shd w:val="clear" w:color="auto" w:fill="C6D9F1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33313</w:t>
            </w:r>
          </w:p>
        </w:tc>
        <w:tc>
          <w:tcPr>
            <w:tcW w:w="1417" w:type="dxa"/>
            <w:shd w:val="clear" w:color="auto" w:fill="C6D9F1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34673</w:t>
            </w:r>
          </w:p>
        </w:tc>
        <w:tc>
          <w:tcPr>
            <w:tcW w:w="1276" w:type="dxa"/>
            <w:shd w:val="clear" w:color="auto" w:fill="C6D9F1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104,1</w:t>
            </w:r>
          </w:p>
        </w:tc>
        <w:tc>
          <w:tcPr>
            <w:tcW w:w="2410" w:type="dxa"/>
            <w:shd w:val="clear" w:color="auto" w:fill="C6D9F1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26226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26482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101,0</w:t>
            </w:r>
          </w:p>
        </w:tc>
        <w:tc>
          <w:tcPr>
            <w:tcW w:w="2410" w:type="dxa"/>
          </w:tcPr>
          <w:p w:rsidR="005505E0" w:rsidRPr="00034BAB" w:rsidRDefault="005505E0" w:rsidP="00A60311">
            <w:pPr>
              <w:pStyle w:val="Default"/>
              <w:rPr>
                <w:highlight w:val="yellow"/>
              </w:rPr>
            </w:pPr>
            <w:r w:rsidRPr="00034BAB">
              <w:rPr>
                <w:highlight w:val="yellow"/>
              </w:rPr>
              <w:t>увеличение поступлений НДФЛ по производственной отрасли, поступление НДФЛ в полном объеме при получении досрочной заработной платы организациями и предприятиями района</w:t>
            </w: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4730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5227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110,5</w:t>
            </w:r>
          </w:p>
        </w:tc>
        <w:tc>
          <w:tcPr>
            <w:tcW w:w="2410" w:type="dxa"/>
          </w:tcPr>
          <w:p w:rsidR="005505E0" w:rsidRPr="00034BAB" w:rsidRDefault="005505E0" w:rsidP="00133277">
            <w:pPr>
              <w:pStyle w:val="Default"/>
              <w:rPr>
                <w:highlight w:val="yellow"/>
              </w:rPr>
            </w:pPr>
            <w:r w:rsidRPr="00034BAB">
              <w:rPr>
                <w:highlight w:val="yellow"/>
              </w:rPr>
              <w:t>уплата задолженности по акцизам</w:t>
            </w: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Налоги на совокупный доход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2357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2364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100,3</w:t>
            </w:r>
          </w:p>
        </w:tc>
        <w:tc>
          <w:tcPr>
            <w:tcW w:w="2410" w:type="dxa"/>
          </w:tcPr>
          <w:p w:rsidR="005505E0" w:rsidRPr="00034BAB" w:rsidRDefault="005505E0" w:rsidP="00133277">
            <w:pPr>
              <w:pStyle w:val="Default"/>
              <w:rPr>
                <w:highlight w:val="yellow"/>
              </w:rPr>
            </w:pPr>
            <w:r w:rsidRPr="00034BAB">
              <w:rPr>
                <w:highlight w:val="yellow"/>
              </w:rPr>
              <w:t>увеличение поступлений    от налогоплательщиков</w:t>
            </w: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единый налог на вмененный доход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13 834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13 919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100,6</w:t>
            </w:r>
          </w:p>
        </w:tc>
        <w:tc>
          <w:tcPr>
            <w:tcW w:w="2410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 xml:space="preserve">единый сельскохозяйственный налог    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268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316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117,9</w:t>
            </w:r>
          </w:p>
        </w:tc>
        <w:tc>
          <w:tcPr>
            <w:tcW w:w="2410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150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100,0</w:t>
            </w:r>
          </w:p>
        </w:tc>
        <w:tc>
          <w:tcPr>
            <w:tcW w:w="2410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Государственная пошлина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298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300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100,7</w:t>
            </w:r>
          </w:p>
        </w:tc>
        <w:tc>
          <w:tcPr>
            <w:tcW w:w="2410" w:type="dxa"/>
          </w:tcPr>
          <w:p w:rsidR="005505E0" w:rsidRPr="00034BAB" w:rsidRDefault="005505E0" w:rsidP="00133277">
            <w:pPr>
              <w:pStyle w:val="Default"/>
              <w:rPr>
                <w:highlight w:val="yellow"/>
              </w:rPr>
            </w:pPr>
            <w:r w:rsidRPr="00034BAB">
              <w:rPr>
                <w:highlight w:val="yellow"/>
              </w:rPr>
              <w:t>увеличение количества обращений для совершения юридически значимых действий</w:t>
            </w:r>
          </w:p>
        </w:tc>
      </w:tr>
      <w:tr w:rsidR="005505E0" w:rsidRPr="00034BAB" w:rsidTr="00D56DE7">
        <w:tc>
          <w:tcPr>
            <w:tcW w:w="3403" w:type="dxa"/>
            <w:shd w:val="clear" w:color="auto" w:fill="C6D9F1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Неналоговые доходы</w:t>
            </w:r>
          </w:p>
        </w:tc>
        <w:tc>
          <w:tcPr>
            <w:tcW w:w="1418" w:type="dxa"/>
            <w:shd w:val="clear" w:color="auto" w:fill="C6D9F1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4364</w:t>
            </w:r>
          </w:p>
        </w:tc>
        <w:tc>
          <w:tcPr>
            <w:tcW w:w="1417" w:type="dxa"/>
            <w:shd w:val="clear" w:color="auto" w:fill="C6D9F1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3930</w:t>
            </w:r>
          </w:p>
        </w:tc>
        <w:tc>
          <w:tcPr>
            <w:tcW w:w="1276" w:type="dxa"/>
            <w:shd w:val="clear" w:color="auto" w:fill="C6D9F1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90,1</w:t>
            </w:r>
          </w:p>
        </w:tc>
        <w:tc>
          <w:tcPr>
            <w:tcW w:w="2410" w:type="dxa"/>
            <w:shd w:val="clear" w:color="auto" w:fill="C6D9F1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2220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2246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101,2</w:t>
            </w:r>
          </w:p>
        </w:tc>
        <w:tc>
          <w:tcPr>
            <w:tcW w:w="2410" w:type="dxa"/>
          </w:tcPr>
          <w:p w:rsidR="005505E0" w:rsidRPr="00034BAB" w:rsidRDefault="005505E0" w:rsidP="00133277">
            <w:pPr>
              <w:pStyle w:val="Default"/>
              <w:rPr>
                <w:highlight w:val="yellow"/>
              </w:rPr>
            </w:pPr>
            <w:r w:rsidRPr="00034BAB">
              <w:rPr>
                <w:highlight w:val="yellow"/>
              </w:rPr>
              <w:t>повышение стоимости аренды имущества после проведения аукционов</w:t>
            </w: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 xml:space="preserve">      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294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316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107,1</w:t>
            </w:r>
          </w:p>
        </w:tc>
        <w:tc>
          <w:tcPr>
            <w:tcW w:w="2410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Уплата налога в полном объеме и погашение задолженности</w:t>
            </w: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 xml:space="preserve">        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фондах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252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254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100,8</w:t>
            </w:r>
          </w:p>
        </w:tc>
        <w:tc>
          <w:tcPr>
            <w:tcW w:w="2410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Уплата налога в полном объеме и погашение задолженности</w:t>
            </w: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100,0</w:t>
            </w:r>
          </w:p>
        </w:tc>
        <w:tc>
          <w:tcPr>
            <w:tcW w:w="2410" w:type="dxa"/>
          </w:tcPr>
          <w:p w:rsidR="005505E0" w:rsidRPr="00034BAB" w:rsidRDefault="005505E0" w:rsidP="00133277">
            <w:pPr>
              <w:pStyle w:val="Default"/>
              <w:rPr>
                <w:highlight w:val="yellow"/>
              </w:rPr>
            </w:pPr>
            <w:r w:rsidRPr="00034BAB">
              <w:rPr>
                <w:highlight w:val="yellow"/>
              </w:rPr>
              <w:t>Уплата налога в полном объеме</w:t>
            </w: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106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106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100,0</w:t>
            </w:r>
          </w:p>
        </w:tc>
        <w:tc>
          <w:tcPr>
            <w:tcW w:w="2410" w:type="dxa"/>
          </w:tcPr>
          <w:p w:rsidR="005505E0" w:rsidRPr="00034BAB" w:rsidRDefault="005505E0" w:rsidP="00133277">
            <w:pPr>
              <w:pStyle w:val="Default"/>
              <w:rPr>
                <w:highlight w:val="yellow"/>
              </w:rPr>
            </w:pPr>
            <w:r w:rsidRPr="00034BAB">
              <w:rPr>
                <w:highlight w:val="yellow"/>
              </w:rPr>
              <w:t>Уплата налога в полном объеме</w:t>
            </w: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385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440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114,3</w:t>
            </w:r>
          </w:p>
        </w:tc>
        <w:tc>
          <w:tcPr>
            <w:tcW w:w="2410" w:type="dxa"/>
          </w:tcPr>
          <w:p w:rsidR="005505E0" w:rsidRPr="00034BAB" w:rsidRDefault="005505E0" w:rsidP="00133277">
            <w:pPr>
              <w:pStyle w:val="Default"/>
              <w:rPr>
                <w:highlight w:val="yellow"/>
              </w:rPr>
            </w:pPr>
            <w:r w:rsidRPr="00034BAB">
              <w:rPr>
                <w:highlight w:val="yellow"/>
              </w:rPr>
              <w:t>Уплата налога в полном объеме и погашение задолженности</w:t>
            </w: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1060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1132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106,8</w:t>
            </w:r>
          </w:p>
        </w:tc>
        <w:tc>
          <w:tcPr>
            <w:tcW w:w="2410" w:type="dxa"/>
          </w:tcPr>
          <w:p w:rsidR="005505E0" w:rsidRPr="00034BAB" w:rsidRDefault="005505E0" w:rsidP="00EF0191">
            <w:pPr>
              <w:pStyle w:val="Default"/>
              <w:rPr>
                <w:highlight w:val="yellow"/>
              </w:rPr>
            </w:pPr>
            <w:r w:rsidRPr="00034BAB">
              <w:rPr>
                <w:highlight w:val="yellow"/>
              </w:rPr>
              <w:t>Уплата налога в полном объеме и погашение задолженности</w:t>
            </w: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 xml:space="preserve">      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56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66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117,8</w:t>
            </w:r>
          </w:p>
        </w:tc>
        <w:tc>
          <w:tcPr>
            <w:tcW w:w="2410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Уплата налога в полном объеме и погашение задолженности</w:t>
            </w:r>
          </w:p>
        </w:tc>
      </w:tr>
      <w:tr w:rsidR="005505E0" w:rsidRPr="00034BAB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 xml:space="preserve">      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2122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2122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100,0</w:t>
            </w:r>
          </w:p>
        </w:tc>
        <w:tc>
          <w:tcPr>
            <w:tcW w:w="2410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Уплата налога в полном объеме</w:t>
            </w:r>
          </w:p>
        </w:tc>
      </w:tr>
      <w:tr w:rsidR="005505E0" w:rsidTr="00D56DE7">
        <w:tc>
          <w:tcPr>
            <w:tcW w:w="3403" w:type="dxa"/>
          </w:tcPr>
          <w:p w:rsidR="005505E0" w:rsidRPr="00034BAB" w:rsidRDefault="005505E0" w:rsidP="00D56DE7">
            <w:pPr>
              <w:pStyle w:val="Default"/>
              <w:jc w:val="both"/>
              <w:rPr>
                <w:highlight w:val="yellow"/>
              </w:rPr>
            </w:pPr>
            <w:r w:rsidRPr="00034BAB">
              <w:rPr>
                <w:highlight w:val="yellow"/>
              </w:rPr>
              <w:t>Штрафы, санкции, возмещение ущерба</w:t>
            </w:r>
          </w:p>
        </w:tc>
        <w:tc>
          <w:tcPr>
            <w:tcW w:w="1418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294</w:t>
            </w:r>
          </w:p>
        </w:tc>
        <w:tc>
          <w:tcPr>
            <w:tcW w:w="1417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306</w:t>
            </w:r>
          </w:p>
        </w:tc>
        <w:tc>
          <w:tcPr>
            <w:tcW w:w="1276" w:type="dxa"/>
          </w:tcPr>
          <w:p w:rsidR="005505E0" w:rsidRPr="00034BAB" w:rsidRDefault="005505E0" w:rsidP="00D56DE7">
            <w:pPr>
              <w:pStyle w:val="Default"/>
              <w:jc w:val="right"/>
              <w:rPr>
                <w:sz w:val="28"/>
                <w:szCs w:val="28"/>
                <w:highlight w:val="yellow"/>
              </w:rPr>
            </w:pPr>
            <w:r w:rsidRPr="00034BAB">
              <w:rPr>
                <w:sz w:val="28"/>
                <w:szCs w:val="28"/>
                <w:highlight w:val="yellow"/>
              </w:rPr>
              <w:t>104,1</w:t>
            </w:r>
          </w:p>
        </w:tc>
        <w:tc>
          <w:tcPr>
            <w:tcW w:w="2410" w:type="dxa"/>
          </w:tcPr>
          <w:p w:rsidR="005505E0" w:rsidRPr="00D56DE7" w:rsidRDefault="005505E0" w:rsidP="00133277">
            <w:pPr>
              <w:pStyle w:val="Default"/>
            </w:pPr>
            <w:r w:rsidRPr="00034BAB">
              <w:rPr>
                <w:highlight w:val="yellow"/>
              </w:rPr>
              <w:t>Уплата штрафов с учетом задолженности в полном объеме</w:t>
            </w:r>
          </w:p>
        </w:tc>
      </w:tr>
      <w:tr w:rsidR="005505E0" w:rsidTr="00D56DE7">
        <w:tc>
          <w:tcPr>
            <w:tcW w:w="3403" w:type="dxa"/>
            <w:shd w:val="clear" w:color="auto" w:fill="C2D69B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Безвозмездные поступления</w:t>
            </w:r>
          </w:p>
        </w:tc>
        <w:tc>
          <w:tcPr>
            <w:tcW w:w="1418" w:type="dxa"/>
            <w:shd w:val="clear" w:color="auto" w:fill="C2D69B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105851,9</w:t>
            </w:r>
          </w:p>
        </w:tc>
        <w:tc>
          <w:tcPr>
            <w:tcW w:w="1417" w:type="dxa"/>
            <w:shd w:val="clear" w:color="auto" w:fill="C2D69B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105628,1</w:t>
            </w:r>
          </w:p>
        </w:tc>
        <w:tc>
          <w:tcPr>
            <w:tcW w:w="1276" w:type="dxa"/>
            <w:shd w:val="clear" w:color="auto" w:fill="C2D69B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2410" w:type="dxa"/>
            <w:shd w:val="clear" w:color="auto" w:fill="C2D69B"/>
          </w:tcPr>
          <w:p w:rsidR="005505E0" w:rsidRPr="00D56DE7" w:rsidRDefault="005505E0" w:rsidP="00D56DE7">
            <w:pPr>
              <w:pStyle w:val="Default"/>
              <w:jc w:val="both"/>
            </w:pPr>
          </w:p>
        </w:tc>
      </w:tr>
      <w:tr w:rsidR="005505E0" w:rsidTr="00D56DE7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Дотации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22953,5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22953,5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5505E0" w:rsidRPr="00D56DE7" w:rsidRDefault="005505E0" w:rsidP="00D56DE7">
            <w:pPr>
              <w:pStyle w:val="Default"/>
              <w:jc w:val="both"/>
            </w:pPr>
          </w:p>
        </w:tc>
      </w:tr>
      <w:tr w:rsidR="005505E0" w:rsidTr="00D56DE7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Субсидии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12378,3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12378,3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10" w:type="dxa"/>
          </w:tcPr>
          <w:p w:rsidR="005505E0" w:rsidRPr="00D56DE7" w:rsidRDefault="005505E0" w:rsidP="00133277">
            <w:pPr>
              <w:pStyle w:val="Default"/>
            </w:pPr>
          </w:p>
        </w:tc>
      </w:tr>
      <w:tr w:rsidR="005505E0" w:rsidTr="00D56DE7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Субвенции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62977,8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62934,2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  <w:tc>
          <w:tcPr>
            <w:tcW w:w="2410" w:type="dxa"/>
          </w:tcPr>
          <w:p w:rsidR="005505E0" w:rsidRPr="00D56DE7" w:rsidRDefault="005505E0" w:rsidP="00EC0F07">
            <w:pPr>
              <w:pStyle w:val="Default"/>
            </w:pPr>
            <w:r w:rsidRPr="00D56DE7">
              <w:t>средства из областного бюджета перечислены не в полном объеме</w:t>
            </w:r>
          </w:p>
        </w:tc>
      </w:tr>
      <w:tr w:rsidR="005505E0" w:rsidTr="00D56DE7">
        <w:tc>
          <w:tcPr>
            <w:tcW w:w="3403" w:type="dxa"/>
          </w:tcPr>
          <w:p w:rsidR="005505E0" w:rsidRPr="00D56DE7" w:rsidRDefault="005505E0" w:rsidP="00D56DE7">
            <w:pPr>
              <w:pStyle w:val="Default"/>
              <w:jc w:val="both"/>
            </w:pPr>
            <w:r w:rsidRPr="00D56DE7">
              <w:t>Иные межбюджетные трансферты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7542,3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7542,3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10" w:type="dxa"/>
          </w:tcPr>
          <w:p w:rsidR="005505E0" w:rsidRPr="00D56DE7" w:rsidRDefault="005505E0" w:rsidP="00133277">
            <w:pPr>
              <w:pStyle w:val="Default"/>
            </w:pPr>
          </w:p>
        </w:tc>
      </w:tr>
    </w:tbl>
    <w:p w:rsidR="005505E0" w:rsidRDefault="005505E0" w:rsidP="00025FCF">
      <w:pPr>
        <w:pStyle w:val="Default"/>
        <w:jc w:val="both"/>
        <w:rPr>
          <w:sz w:val="28"/>
          <w:szCs w:val="28"/>
        </w:rPr>
      </w:pPr>
    </w:p>
    <w:p w:rsidR="005505E0" w:rsidRDefault="005505E0" w:rsidP="00025FCF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В структуре доходов налоговые и неналоговые доходы занимают 28,9 процента (42993,6 тыс.руб.) безвозмездные поступления за 2017 год занимают 71,1 процента (105628,1 тыс.руб.) в общих доходах бюджета 148621,8 тыс.рублей. </w:t>
      </w: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  <w:r w:rsidRPr="00497B16">
        <w:rPr>
          <w:sz w:val="28"/>
          <w:szCs w:val="28"/>
        </w:rPr>
        <w:t xml:space="preserve">                В структуре безвозмездных поступлений наибольший удельный вес занимают субвенции – </w:t>
      </w:r>
      <w:r>
        <w:rPr>
          <w:sz w:val="28"/>
          <w:szCs w:val="28"/>
        </w:rPr>
        <w:t>59,6</w:t>
      </w:r>
      <w:r w:rsidRPr="00497B16">
        <w:rPr>
          <w:sz w:val="28"/>
          <w:szCs w:val="28"/>
        </w:rPr>
        <w:t>%, субсидии</w:t>
      </w:r>
      <w:r>
        <w:rPr>
          <w:sz w:val="28"/>
          <w:szCs w:val="28"/>
        </w:rPr>
        <w:t xml:space="preserve"> составляют 11,7%, дотации – 28,7</w:t>
      </w:r>
      <w:r w:rsidRPr="00497B16">
        <w:rPr>
          <w:sz w:val="28"/>
          <w:szCs w:val="28"/>
        </w:rPr>
        <w:t>%.</w:t>
      </w: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497B16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>Исполнение районного бюджета по расходам за 201</w:t>
      </w:r>
      <w:r>
        <w:rPr>
          <w:b/>
          <w:sz w:val="28"/>
          <w:szCs w:val="28"/>
        </w:rPr>
        <w:t>7</w:t>
      </w:r>
      <w:r w:rsidRPr="00497B16">
        <w:rPr>
          <w:b/>
          <w:sz w:val="28"/>
          <w:szCs w:val="28"/>
        </w:rPr>
        <w:t xml:space="preserve"> год</w:t>
      </w:r>
    </w:p>
    <w:p w:rsidR="005505E0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Pr="00497B16" w:rsidRDefault="005505E0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5505E0" w:rsidRDefault="005505E0" w:rsidP="00497B16">
      <w:pPr>
        <w:pStyle w:val="Default"/>
        <w:jc w:val="both"/>
        <w:rPr>
          <w:sz w:val="28"/>
          <w:szCs w:val="28"/>
        </w:rPr>
      </w:pPr>
    </w:p>
    <w:p w:rsidR="005505E0" w:rsidRDefault="005505E0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2017 год по расходам</w:t>
      </w:r>
    </w:p>
    <w:p w:rsidR="005505E0" w:rsidRDefault="005505E0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671"/>
        <w:gridCol w:w="1292"/>
        <w:gridCol w:w="1701"/>
        <w:gridCol w:w="1672"/>
        <w:gridCol w:w="1730"/>
      </w:tblGrid>
      <w:tr w:rsidR="005505E0" w:rsidTr="00D56DE7">
        <w:tc>
          <w:tcPr>
            <w:tcW w:w="2283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 за 201</w:t>
            </w:r>
            <w:r>
              <w:rPr>
                <w:sz w:val="28"/>
                <w:szCs w:val="28"/>
              </w:rPr>
              <w:t>6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665" w:type="dxa"/>
            <w:gridSpan w:val="3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D56DE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730" w:type="dxa"/>
            <w:vMerge w:val="restart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Темп роста,%</w:t>
            </w:r>
          </w:p>
        </w:tc>
      </w:tr>
      <w:tr w:rsidR="005505E0" w:rsidTr="00D56DE7">
        <w:tc>
          <w:tcPr>
            <w:tcW w:w="2283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67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730" w:type="dxa"/>
            <w:vMerge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5505E0" w:rsidTr="00D56DE7">
        <w:tc>
          <w:tcPr>
            <w:tcW w:w="2283" w:type="dxa"/>
          </w:tcPr>
          <w:p w:rsidR="005505E0" w:rsidRPr="00D56DE7" w:rsidRDefault="005505E0" w:rsidP="00D56DE7">
            <w:pPr>
              <w:pStyle w:val="Default"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Расходы-всего</w:t>
            </w:r>
          </w:p>
        </w:tc>
        <w:tc>
          <w:tcPr>
            <w:tcW w:w="1671" w:type="dxa"/>
          </w:tcPr>
          <w:p w:rsidR="005505E0" w:rsidRPr="00D56DE7" w:rsidRDefault="005505E0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127878</w:t>
            </w:r>
          </w:p>
        </w:tc>
        <w:tc>
          <w:tcPr>
            <w:tcW w:w="1292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152322,3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147616,6</w:t>
            </w:r>
          </w:p>
        </w:tc>
        <w:tc>
          <w:tcPr>
            <w:tcW w:w="1672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  <w:tc>
          <w:tcPr>
            <w:tcW w:w="1730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115,4</w:t>
            </w:r>
          </w:p>
        </w:tc>
      </w:tr>
      <w:tr w:rsidR="005505E0" w:rsidTr="00D56DE7">
        <w:tc>
          <w:tcPr>
            <w:tcW w:w="2283" w:type="dxa"/>
          </w:tcPr>
          <w:p w:rsidR="005505E0" w:rsidRPr="00D56DE7" w:rsidRDefault="005505E0" w:rsidP="00497B16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за счет средств районного бюджета</w:t>
            </w:r>
          </w:p>
        </w:tc>
        <w:tc>
          <w:tcPr>
            <w:tcW w:w="1671" w:type="dxa"/>
          </w:tcPr>
          <w:p w:rsidR="005505E0" w:rsidRPr="00D56DE7" w:rsidRDefault="005505E0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35659</w:t>
            </w:r>
          </w:p>
        </w:tc>
        <w:tc>
          <w:tcPr>
            <w:tcW w:w="1292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46470,4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41988,5</w:t>
            </w:r>
          </w:p>
        </w:tc>
        <w:tc>
          <w:tcPr>
            <w:tcW w:w="1672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</w:tc>
        <w:tc>
          <w:tcPr>
            <w:tcW w:w="1730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</w:t>
            </w:r>
          </w:p>
        </w:tc>
      </w:tr>
      <w:tr w:rsidR="005505E0" w:rsidTr="00D56DE7">
        <w:tc>
          <w:tcPr>
            <w:tcW w:w="2283" w:type="dxa"/>
          </w:tcPr>
          <w:p w:rsidR="005505E0" w:rsidRPr="00D56DE7" w:rsidRDefault="005505E0" w:rsidP="00497B16">
            <w:pPr>
              <w:pStyle w:val="Defaul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за счет безвозмездных поступлений из других бюджетов</w:t>
            </w:r>
          </w:p>
        </w:tc>
        <w:tc>
          <w:tcPr>
            <w:tcW w:w="1671" w:type="dxa"/>
          </w:tcPr>
          <w:p w:rsidR="005505E0" w:rsidRPr="00D56DE7" w:rsidRDefault="005505E0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92219</w:t>
            </w:r>
          </w:p>
        </w:tc>
        <w:tc>
          <w:tcPr>
            <w:tcW w:w="1292" w:type="dxa"/>
          </w:tcPr>
          <w:p w:rsidR="005505E0" w:rsidRPr="00D56DE7" w:rsidRDefault="005505E0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105851,9</w:t>
            </w:r>
          </w:p>
        </w:tc>
        <w:tc>
          <w:tcPr>
            <w:tcW w:w="1701" w:type="dxa"/>
          </w:tcPr>
          <w:p w:rsidR="005505E0" w:rsidRPr="00D56DE7" w:rsidRDefault="005505E0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105628,1</w:t>
            </w:r>
          </w:p>
        </w:tc>
        <w:tc>
          <w:tcPr>
            <w:tcW w:w="1672" w:type="dxa"/>
          </w:tcPr>
          <w:p w:rsidR="005505E0" w:rsidRPr="00D56DE7" w:rsidRDefault="005505E0" w:rsidP="00A839D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  <w:tc>
          <w:tcPr>
            <w:tcW w:w="1730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</w:tbl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Pr="00130AB3" w:rsidRDefault="005505E0" w:rsidP="00130AB3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3.1.Сведения об исполнении районного бюджета за 201</w:t>
      </w:r>
      <w:r>
        <w:rPr>
          <w:b/>
          <w:i/>
          <w:sz w:val="28"/>
          <w:szCs w:val="28"/>
        </w:rPr>
        <w:t>7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5505E0" w:rsidRDefault="005505E0" w:rsidP="00130AB3">
      <w:pPr>
        <w:pStyle w:val="Default"/>
        <w:jc w:val="both"/>
        <w:rPr>
          <w:sz w:val="28"/>
          <w:szCs w:val="28"/>
        </w:rPr>
      </w:pPr>
    </w:p>
    <w:p w:rsidR="005505E0" w:rsidRDefault="005505E0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бюджета муниципального района за 2017 год по расходам</w:t>
      </w:r>
    </w:p>
    <w:p w:rsidR="005505E0" w:rsidRDefault="005505E0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(тыс.руб.)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4"/>
        <w:gridCol w:w="1418"/>
        <w:gridCol w:w="1417"/>
        <w:gridCol w:w="1559"/>
        <w:gridCol w:w="2552"/>
      </w:tblGrid>
      <w:tr w:rsidR="005505E0" w:rsidTr="00D56DE7">
        <w:tc>
          <w:tcPr>
            <w:tcW w:w="3544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Исполне-ние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исполне-ния</w:t>
            </w:r>
          </w:p>
        </w:tc>
        <w:tc>
          <w:tcPr>
            <w:tcW w:w="2552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20433,1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19976,1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97,7</w:t>
            </w:r>
          </w:p>
          <w:p w:rsidR="005505E0" w:rsidRPr="00D56DE7" w:rsidRDefault="005505E0" w:rsidP="00BD3D27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b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342,9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342,8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1D1EE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исполнение в объеме фактической потребности </w:t>
            </w: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14506,0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14048,2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96,8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исполнение в объеме фактической потребности</w:t>
            </w: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E433BA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3529,2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3527,2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исполнение в объеме фактической потребности</w:t>
            </w: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2054,9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2054,9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5505E0" w:rsidRPr="00D56DE7" w:rsidRDefault="005505E0" w:rsidP="00A839D7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исполнение в объеме фактической потребности</w:t>
            </w: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592,6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592,6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b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Мобилизационная и вневойсковая подготовка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592,6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592,6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1043,8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1039,0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99,5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b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1043,8</w:t>
            </w:r>
          </w:p>
        </w:tc>
        <w:tc>
          <w:tcPr>
            <w:tcW w:w="1417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1039,0</w:t>
            </w:r>
          </w:p>
        </w:tc>
        <w:tc>
          <w:tcPr>
            <w:tcW w:w="1559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99,5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отсутствие расходов</w:t>
            </w: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13243,9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9967,9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75,3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Общеэкономические вопросы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19,5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19,5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37,5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25,0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отсутствие расходов</w:t>
            </w: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12790,8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9527,3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74,5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ассигнования дорожного фонда использованы не в полном объёме</w:t>
            </w: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>
              <w:rPr>
                <w:i/>
              </w:rPr>
              <w:t>Водное хозяйство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64,8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64,8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331,3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331,3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4134,0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4134,0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Коммунальное хозяйство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4134,0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4134,0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1D1EE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114,6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114,6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Другие вопросы в области охраны окружающей среды</w:t>
            </w:r>
          </w:p>
        </w:tc>
        <w:tc>
          <w:tcPr>
            <w:tcW w:w="1418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114,6</w:t>
            </w:r>
          </w:p>
        </w:tc>
        <w:tc>
          <w:tcPr>
            <w:tcW w:w="1417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114,6</w:t>
            </w:r>
          </w:p>
        </w:tc>
        <w:tc>
          <w:tcPr>
            <w:tcW w:w="1559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70444,3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69644,1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Дошкольное образование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10221,9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9978,3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97,6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Общее образование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48216,9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47844,2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99,2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>в связи с ограниченными ресурсами бюджета</w:t>
            </w:r>
          </w:p>
        </w:tc>
      </w:tr>
      <w:tr w:rsidR="005505E0" w:rsidTr="00D56DE7">
        <w:tc>
          <w:tcPr>
            <w:tcW w:w="3544" w:type="dxa"/>
          </w:tcPr>
          <w:p w:rsidR="005505E0" w:rsidRDefault="005505E0" w:rsidP="00130AB3">
            <w:pPr>
              <w:pStyle w:val="Default"/>
              <w:rPr>
                <w:i/>
              </w:rPr>
            </w:pPr>
            <w:r>
              <w:rPr>
                <w:i/>
              </w:rPr>
              <w:t>Дополнительное образование</w:t>
            </w:r>
          </w:p>
        </w:tc>
        <w:tc>
          <w:tcPr>
            <w:tcW w:w="1418" w:type="dxa"/>
          </w:tcPr>
          <w:p w:rsidR="005505E0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5479,5</w:t>
            </w:r>
          </w:p>
        </w:tc>
        <w:tc>
          <w:tcPr>
            <w:tcW w:w="1417" w:type="dxa"/>
          </w:tcPr>
          <w:p w:rsidR="005505E0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5300,2</w:t>
            </w:r>
          </w:p>
        </w:tc>
        <w:tc>
          <w:tcPr>
            <w:tcW w:w="1559" w:type="dxa"/>
          </w:tcPr>
          <w:p w:rsidR="005505E0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96,7</w:t>
            </w:r>
          </w:p>
        </w:tc>
        <w:tc>
          <w:tcPr>
            <w:tcW w:w="2552" w:type="dxa"/>
          </w:tcPr>
          <w:p w:rsidR="005505E0" w:rsidRPr="00D56DE7" w:rsidRDefault="005505E0" w:rsidP="00553556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>
              <w:rPr>
                <w:i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29,7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29,7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553556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Молодежная политика и оздоровление детей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45,4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45,3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6450,8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6446,3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12025,5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11891,9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Культура</w:t>
            </w:r>
          </w:p>
        </w:tc>
        <w:tc>
          <w:tcPr>
            <w:tcW w:w="1418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12025,5</w:t>
            </w:r>
          </w:p>
        </w:tc>
        <w:tc>
          <w:tcPr>
            <w:tcW w:w="1417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11891,9</w:t>
            </w:r>
          </w:p>
        </w:tc>
        <w:tc>
          <w:tcPr>
            <w:tcW w:w="1559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в связи с ограниченными ресурсами бюджета </w:t>
            </w: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22980,5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22949,5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 Пенсионное обеспечение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1552,1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1552,1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2006,9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2003,9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Охрана семьи и детства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18469,6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18441,6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99,8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951,9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951,9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Физическая культуры и спорт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50,1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Физическая культура</w:t>
            </w:r>
          </w:p>
        </w:tc>
        <w:tc>
          <w:tcPr>
            <w:tcW w:w="1418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50,1</w:t>
            </w:r>
          </w:p>
        </w:tc>
        <w:tc>
          <w:tcPr>
            <w:tcW w:w="1417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50,1</w:t>
            </w:r>
          </w:p>
        </w:tc>
        <w:tc>
          <w:tcPr>
            <w:tcW w:w="1559" w:type="dxa"/>
          </w:tcPr>
          <w:p w:rsidR="005505E0" w:rsidRPr="00D56DE7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41411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7260,0</w:t>
            </w:r>
          </w:p>
        </w:tc>
        <w:tc>
          <w:tcPr>
            <w:tcW w:w="1417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7260,0</w:t>
            </w:r>
          </w:p>
        </w:tc>
        <w:tc>
          <w:tcPr>
            <w:tcW w:w="1559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260,0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260,0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Tr="00D56DE7">
        <w:tc>
          <w:tcPr>
            <w:tcW w:w="3544" w:type="dxa"/>
          </w:tcPr>
          <w:p w:rsidR="005505E0" w:rsidRPr="00D56DE7" w:rsidRDefault="005505E0" w:rsidP="00130AB3">
            <w:pPr>
              <w:pStyle w:val="Default"/>
              <w:rPr>
                <w:i/>
              </w:rPr>
            </w:pPr>
            <w:r w:rsidRPr="00D56DE7">
              <w:rPr>
                <w:i/>
              </w:rPr>
              <w:t xml:space="preserve">   Иные дотации</w:t>
            </w:r>
          </w:p>
        </w:tc>
        <w:tc>
          <w:tcPr>
            <w:tcW w:w="1418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7000,0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7000,0</w:t>
            </w:r>
          </w:p>
        </w:tc>
        <w:tc>
          <w:tcPr>
            <w:tcW w:w="1559" w:type="dxa"/>
          </w:tcPr>
          <w:p w:rsidR="005505E0" w:rsidRPr="00D56DE7" w:rsidRDefault="005505E0" w:rsidP="00D56DE7">
            <w:pPr>
              <w:pStyle w:val="Default"/>
              <w:jc w:val="right"/>
              <w:rPr>
                <w:i/>
                <w:sz w:val="28"/>
                <w:szCs w:val="28"/>
              </w:rPr>
            </w:pPr>
            <w:r w:rsidRPr="00D56DE7">
              <w:rPr>
                <w:i/>
                <w:sz w:val="28"/>
                <w:szCs w:val="28"/>
              </w:rPr>
              <w:t>100,0</w:t>
            </w:r>
          </w:p>
        </w:tc>
        <w:tc>
          <w:tcPr>
            <w:tcW w:w="2552" w:type="dxa"/>
          </w:tcPr>
          <w:p w:rsidR="005505E0" w:rsidRPr="00D56DE7" w:rsidRDefault="005505E0" w:rsidP="00B6058F">
            <w:pPr>
              <w:pStyle w:val="Default"/>
              <w:rPr>
                <w:i/>
              </w:rPr>
            </w:pPr>
          </w:p>
        </w:tc>
      </w:tr>
      <w:tr w:rsidR="005505E0" w:rsidRPr="00E25227" w:rsidTr="00D56DE7">
        <w:tc>
          <w:tcPr>
            <w:tcW w:w="3544" w:type="dxa"/>
          </w:tcPr>
          <w:p w:rsidR="005505E0" w:rsidRPr="005E2E02" w:rsidRDefault="005505E0" w:rsidP="00130AB3">
            <w:pPr>
              <w:pStyle w:val="Default"/>
              <w:rPr>
                <w:b/>
                <w:i/>
              </w:rPr>
            </w:pPr>
            <w:r w:rsidRPr="005E2E02">
              <w:rPr>
                <w:b/>
                <w:i/>
              </w:rPr>
              <w:t>ИТОГО РАСХОДОВ</w:t>
            </w:r>
          </w:p>
        </w:tc>
        <w:tc>
          <w:tcPr>
            <w:tcW w:w="1418" w:type="dxa"/>
          </w:tcPr>
          <w:p w:rsidR="005505E0" w:rsidRPr="005E2E02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5E2E02">
              <w:rPr>
                <w:b/>
                <w:sz w:val="28"/>
                <w:szCs w:val="28"/>
              </w:rPr>
              <w:t>152322,3</w:t>
            </w:r>
          </w:p>
        </w:tc>
        <w:tc>
          <w:tcPr>
            <w:tcW w:w="1417" w:type="dxa"/>
          </w:tcPr>
          <w:p w:rsidR="005505E0" w:rsidRPr="005E2E02" w:rsidRDefault="005505E0" w:rsidP="00A839D7">
            <w:pPr>
              <w:pStyle w:val="Default"/>
              <w:jc w:val="right"/>
              <w:rPr>
                <w:b/>
                <w:sz w:val="28"/>
                <w:szCs w:val="28"/>
              </w:rPr>
            </w:pPr>
            <w:r w:rsidRPr="005E2E02">
              <w:rPr>
                <w:b/>
                <w:sz w:val="28"/>
                <w:szCs w:val="28"/>
              </w:rPr>
              <w:t>147616,6</w:t>
            </w:r>
          </w:p>
        </w:tc>
        <w:tc>
          <w:tcPr>
            <w:tcW w:w="1559" w:type="dxa"/>
          </w:tcPr>
          <w:p w:rsidR="005505E0" w:rsidRPr="005E2E02" w:rsidRDefault="005505E0" w:rsidP="00D56DE7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5E2E02">
              <w:rPr>
                <w:b/>
                <w:i/>
                <w:sz w:val="28"/>
                <w:szCs w:val="28"/>
              </w:rPr>
              <w:t>96,9</w:t>
            </w:r>
          </w:p>
        </w:tc>
        <w:tc>
          <w:tcPr>
            <w:tcW w:w="2552" w:type="dxa"/>
          </w:tcPr>
          <w:p w:rsidR="005505E0" w:rsidRPr="00E25227" w:rsidRDefault="005505E0" w:rsidP="00B6058F">
            <w:pPr>
              <w:pStyle w:val="Default"/>
              <w:rPr>
                <w:b/>
                <w:i/>
              </w:rPr>
            </w:pPr>
          </w:p>
        </w:tc>
      </w:tr>
    </w:tbl>
    <w:p w:rsidR="005505E0" w:rsidRPr="00E25227" w:rsidRDefault="005505E0" w:rsidP="00D95DBB">
      <w:pPr>
        <w:pStyle w:val="Default"/>
        <w:keepNext/>
        <w:jc w:val="both"/>
        <w:rPr>
          <w:b/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2017 году сохраняется социальная направленность бюджета –                    104535,6 тыс. рублей или 70,8% составляют расходы на образование, культуру, социальную политику и физическую культуру и спорт.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Pr="0077003B" w:rsidRDefault="005505E0" w:rsidP="0077003B">
      <w:pPr>
        <w:pStyle w:val="Default"/>
        <w:keepNext/>
        <w:jc w:val="center"/>
        <w:rPr>
          <w:b/>
          <w:i/>
          <w:sz w:val="28"/>
          <w:szCs w:val="28"/>
        </w:rPr>
      </w:pPr>
      <w:r w:rsidRPr="0077003B">
        <w:rPr>
          <w:b/>
          <w:i/>
          <w:sz w:val="28"/>
          <w:szCs w:val="28"/>
        </w:rPr>
        <w:t>3.2.Межбюджетные трансферты из районного бюджета за 201</w:t>
      </w:r>
      <w:r>
        <w:rPr>
          <w:b/>
          <w:i/>
          <w:sz w:val="28"/>
          <w:szCs w:val="28"/>
        </w:rPr>
        <w:t>7</w:t>
      </w:r>
      <w:r w:rsidRPr="0077003B">
        <w:rPr>
          <w:b/>
          <w:i/>
          <w:sz w:val="28"/>
          <w:szCs w:val="28"/>
        </w:rPr>
        <w:t xml:space="preserve"> год.</w:t>
      </w: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Межбюджетные трансферты </w:t>
      </w:r>
      <w:r>
        <w:rPr>
          <w:sz w:val="28"/>
          <w:szCs w:val="28"/>
        </w:rPr>
        <w:t>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5505E0" w:rsidRDefault="005505E0" w:rsidP="0077003B">
      <w:pPr>
        <w:pStyle w:val="Default"/>
        <w:keepNext/>
        <w:jc w:val="right"/>
        <w:rPr>
          <w:sz w:val="28"/>
          <w:szCs w:val="28"/>
        </w:rPr>
      </w:pPr>
    </w:p>
    <w:p w:rsidR="005505E0" w:rsidRPr="0077003B" w:rsidRDefault="005505E0" w:rsidP="00770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из </w:t>
      </w:r>
      <w:r>
        <w:rPr>
          <w:rFonts w:ascii="Times New Roman" w:hAnsi="Times New Roman"/>
          <w:color w:val="000000"/>
          <w:sz w:val="28"/>
          <w:szCs w:val="28"/>
        </w:rPr>
        <w:t>районного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бюджета</w:t>
      </w:r>
    </w:p>
    <w:p w:rsidR="005505E0" w:rsidRDefault="005505E0" w:rsidP="006030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003B">
        <w:rPr>
          <w:rFonts w:ascii="Times New Roman" w:hAnsi="Times New Roman"/>
          <w:color w:val="000000"/>
          <w:sz w:val="28"/>
          <w:szCs w:val="28"/>
        </w:rPr>
        <w:t>в бюджеты других уровней за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77003B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(поселениям)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3402"/>
        <w:gridCol w:w="2371"/>
      </w:tblGrid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Объем перечислений из районного бюджета (тыс.руб.)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Структура межбюджетных трансфертов (%)</w:t>
            </w:r>
          </w:p>
        </w:tc>
      </w:tr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Межбюджетные трансферты - всего</w:t>
            </w:r>
          </w:p>
        </w:tc>
        <w:tc>
          <w:tcPr>
            <w:tcW w:w="3402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7260,0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5505E0" w:rsidTr="00D56DE7">
        <w:tc>
          <w:tcPr>
            <w:tcW w:w="3794" w:type="dxa"/>
          </w:tcPr>
          <w:p w:rsidR="005505E0" w:rsidRPr="00D56DE7" w:rsidRDefault="005505E0" w:rsidP="00D56DE7">
            <w:pPr>
              <w:pStyle w:val="Default"/>
              <w:keepNext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в т.ч.дотации</w:t>
            </w:r>
          </w:p>
        </w:tc>
        <w:tc>
          <w:tcPr>
            <w:tcW w:w="3402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7260,0</w:t>
            </w:r>
          </w:p>
        </w:tc>
        <w:tc>
          <w:tcPr>
            <w:tcW w:w="237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 xml:space="preserve">3.3.Сведения об исполнении публичных нормативных обязательств </w:t>
      </w:r>
    </w:p>
    <w:p w:rsidR="005505E0" w:rsidRPr="000A0F6D" w:rsidRDefault="005505E0" w:rsidP="000A0F6D">
      <w:pPr>
        <w:pStyle w:val="Default"/>
        <w:keepNext/>
        <w:jc w:val="center"/>
        <w:rPr>
          <w:b/>
          <w:i/>
          <w:sz w:val="28"/>
          <w:szCs w:val="28"/>
        </w:rPr>
      </w:pPr>
      <w:r w:rsidRPr="000A0F6D">
        <w:rPr>
          <w:b/>
          <w:i/>
          <w:sz w:val="28"/>
          <w:szCs w:val="28"/>
        </w:rPr>
        <w:t>за 201</w:t>
      </w:r>
      <w:r>
        <w:rPr>
          <w:b/>
          <w:i/>
          <w:sz w:val="28"/>
          <w:szCs w:val="28"/>
        </w:rPr>
        <w:t>7</w:t>
      </w:r>
      <w:r w:rsidRPr="000A0F6D">
        <w:rPr>
          <w:b/>
          <w:i/>
          <w:sz w:val="28"/>
          <w:szCs w:val="28"/>
        </w:rPr>
        <w:t xml:space="preserve"> год</w:t>
      </w:r>
    </w:p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за 2017 год.</w:t>
      </w:r>
    </w:p>
    <w:p w:rsidR="005505E0" w:rsidRDefault="005505E0" w:rsidP="000A0F6D">
      <w:pPr>
        <w:pStyle w:val="Default"/>
        <w:keepNext/>
        <w:jc w:val="center"/>
        <w:rPr>
          <w:sz w:val="28"/>
          <w:szCs w:val="28"/>
        </w:rPr>
      </w:pPr>
    </w:p>
    <w:p w:rsidR="005505E0" w:rsidRDefault="005505E0" w:rsidP="000A0F6D">
      <w:pPr>
        <w:pStyle w:val="Default"/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(тыс.рублей)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9"/>
        <w:gridCol w:w="1276"/>
        <w:gridCol w:w="1134"/>
        <w:gridCol w:w="1417"/>
        <w:gridCol w:w="1701"/>
      </w:tblGrid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 обязательства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Кол-во человек</w:t>
            </w:r>
          </w:p>
        </w:tc>
        <w:tc>
          <w:tcPr>
            <w:tcW w:w="1134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Исполне-</w:t>
            </w:r>
          </w:p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ние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4219" w:type="dxa"/>
            <w:shd w:val="clear" w:color="auto" w:fill="C6D9F1"/>
          </w:tcPr>
          <w:p w:rsidR="005505E0" w:rsidRPr="00D56DE7" w:rsidRDefault="005505E0" w:rsidP="00D56DE7">
            <w:pPr>
              <w:pStyle w:val="Default"/>
              <w:keepNext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Публичные нормативные обязательства - всего</w:t>
            </w:r>
          </w:p>
        </w:tc>
        <w:tc>
          <w:tcPr>
            <w:tcW w:w="1276" w:type="dxa"/>
            <w:shd w:val="clear" w:color="auto" w:fill="C6D9F1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</w:t>
            </w:r>
          </w:p>
        </w:tc>
        <w:tc>
          <w:tcPr>
            <w:tcW w:w="1134" w:type="dxa"/>
            <w:shd w:val="clear" w:color="auto" w:fill="C6D9F1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6888,5</w:t>
            </w:r>
          </w:p>
        </w:tc>
        <w:tc>
          <w:tcPr>
            <w:tcW w:w="1417" w:type="dxa"/>
            <w:shd w:val="clear" w:color="auto" w:fill="C6D9F1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6860,5</w:t>
            </w:r>
          </w:p>
        </w:tc>
        <w:tc>
          <w:tcPr>
            <w:tcW w:w="1701" w:type="dxa"/>
            <w:shd w:val="clear" w:color="auto" w:fill="C6D9F1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99,6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 (пенсионерам)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487,9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487,9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Единовременная выплата при всех формах устройства детей, лишенных родительского попечения в семью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272,3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244,3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89,7</w:t>
            </w:r>
          </w:p>
        </w:tc>
      </w:tr>
      <w:tr w:rsidR="005505E0" w:rsidTr="00D56DE7">
        <w:tc>
          <w:tcPr>
            <w:tcW w:w="4219" w:type="dxa"/>
          </w:tcPr>
          <w:p w:rsidR="005505E0" w:rsidRPr="00D56DE7" w:rsidRDefault="005505E0" w:rsidP="00D56DE7">
            <w:pPr>
              <w:pStyle w:val="Default"/>
              <w:keepNext/>
              <w:jc w:val="both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Ежемесячная денежная выплата на содержание и проезд ребенка переданного на воспитание в приемную семью</w:t>
            </w:r>
          </w:p>
        </w:tc>
        <w:tc>
          <w:tcPr>
            <w:tcW w:w="1276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6128,3</w:t>
            </w:r>
          </w:p>
        </w:tc>
        <w:tc>
          <w:tcPr>
            <w:tcW w:w="1417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6128,3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keepNext/>
              <w:jc w:val="right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0A0F6D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</w:pPr>
    </w:p>
    <w:p w:rsidR="005505E0" w:rsidRPr="00770347" w:rsidRDefault="005505E0" w:rsidP="00770347">
      <w:pPr>
        <w:pStyle w:val="Default"/>
        <w:jc w:val="center"/>
        <w:rPr>
          <w:sz w:val="28"/>
          <w:szCs w:val="28"/>
        </w:rPr>
      </w:pPr>
      <w:r w:rsidRPr="00770347">
        <w:rPr>
          <w:b/>
          <w:bCs/>
          <w:sz w:val="28"/>
          <w:szCs w:val="28"/>
        </w:rPr>
        <w:t>4. Источники финансирования дефицита районного бюджета за 201</w:t>
      </w:r>
      <w:r>
        <w:rPr>
          <w:b/>
          <w:bCs/>
          <w:sz w:val="28"/>
          <w:szCs w:val="28"/>
        </w:rPr>
        <w:t>7</w:t>
      </w:r>
      <w:r w:rsidRPr="00770347">
        <w:rPr>
          <w:b/>
          <w:bCs/>
          <w:sz w:val="28"/>
          <w:szCs w:val="28"/>
        </w:rPr>
        <w:t xml:space="preserve"> год</w:t>
      </w:r>
    </w:p>
    <w:p w:rsidR="005505E0" w:rsidRDefault="005505E0" w:rsidP="00770347">
      <w:pPr>
        <w:pStyle w:val="Default"/>
        <w:rPr>
          <w:sz w:val="28"/>
          <w:szCs w:val="28"/>
        </w:rPr>
      </w:pP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Районный бюджет за 2017 год исполнен с превышением доходов над расходами, т.е. с профицитом в сумме 1005,1 тыс.рублей.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16642A">
        <w:rPr>
          <w:rFonts w:ascii="Times New Roman" w:hAnsi="Times New Roman"/>
          <w:sz w:val="28"/>
          <w:szCs w:val="28"/>
        </w:rPr>
        <w:t>Статьей 92.1 Бюджетного кодекса Российской Федерации установлено ограничение по предельному размеру дефицита местного бюджета - дефицит районного бюджета не должен превышать 5 процентов утвержденного общего годового объема доходов местного бюджета, без учета утвержденных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</w:p>
    <w:p w:rsidR="005505E0" w:rsidRDefault="005505E0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642A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в составе источников финансирования дефицита местного бюджета поступления от продажи акций и иных форм участия в капитале, находящихся в собственности муниципального образования, и (или) снижение остатков средств на счетах по учету средств местного бюджета дефицит местного бюджета может превысить ограничения в пределах суммы указанных поступлений и снижения остатков средств на счетах по учету средств местного бюджета.</w:t>
      </w:r>
    </w:p>
    <w:p w:rsidR="005505E0" w:rsidRDefault="005505E0" w:rsidP="00770347">
      <w:pPr>
        <w:pStyle w:val="Default"/>
        <w:jc w:val="both"/>
        <w:rPr>
          <w:sz w:val="28"/>
          <w:szCs w:val="28"/>
        </w:rPr>
      </w:pPr>
    </w:p>
    <w:p w:rsidR="005505E0" w:rsidRDefault="005505E0" w:rsidP="00770347">
      <w:pPr>
        <w:pStyle w:val="Default"/>
        <w:keepNext/>
        <w:jc w:val="both"/>
        <w:rPr>
          <w:sz w:val="28"/>
          <w:szCs w:val="28"/>
        </w:rPr>
      </w:pPr>
    </w:p>
    <w:p w:rsidR="005505E0" w:rsidRPr="00585866" w:rsidRDefault="005505E0" w:rsidP="00F001D2">
      <w:pPr>
        <w:pStyle w:val="Default"/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85866">
        <w:rPr>
          <w:b/>
          <w:sz w:val="28"/>
          <w:szCs w:val="28"/>
        </w:rPr>
        <w:t>Исполнение муниципальных программ за 201</w:t>
      </w:r>
      <w:r>
        <w:rPr>
          <w:b/>
          <w:sz w:val="28"/>
          <w:szCs w:val="28"/>
        </w:rPr>
        <w:t>7</w:t>
      </w:r>
      <w:r w:rsidRPr="00585866">
        <w:rPr>
          <w:b/>
          <w:sz w:val="28"/>
          <w:szCs w:val="28"/>
        </w:rPr>
        <w:t xml:space="preserve"> год.</w:t>
      </w:r>
    </w:p>
    <w:p w:rsidR="005505E0" w:rsidRDefault="005505E0" w:rsidP="0016642A">
      <w:pPr>
        <w:pStyle w:val="Default"/>
        <w:keepNext/>
        <w:jc w:val="both"/>
        <w:rPr>
          <w:sz w:val="28"/>
          <w:szCs w:val="28"/>
        </w:rPr>
      </w:pPr>
    </w:p>
    <w:p w:rsidR="005505E0" w:rsidRDefault="005505E0" w:rsidP="0058586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Муниципальная программа </w:t>
      </w:r>
      <w:r>
        <w:rPr>
          <w:sz w:val="28"/>
          <w:szCs w:val="28"/>
        </w:rPr>
        <w:t xml:space="preserve">– утвержденный постановлением администрации Рогнединского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5505E0" w:rsidRDefault="005505E0" w:rsidP="00585866">
      <w:pPr>
        <w:pStyle w:val="Default"/>
        <w:jc w:val="both"/>
        <w:rPr>
          <w:sz w:val="28"/>
          <w:szCs w:val="28"/>
        </w:rPr>
      </w:pPr>
    </w:p>
    <w:p w:rsidR="005505E0" w:rsidRDefault="005505E0" w:rsidP="00CA36D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2017 году в Рогнединском районе осуществлялась реализация 3  муниципальных программ и 4 подпрограммы. Всего на реализацию мероприятий муниципальных программ направлено 146685,3 тыс. рублей, или 99,4 процента в общем объеме расходов бюджета. </w:t>
      </w:r>
    </w:p>
    <w:p w:rsidR="005505E0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5505E0" w:rsidRDefault="005505E0" w:rsidP="006030C5">
      <w:pPr>
        <w:pStyle w:val="Default"/>
        <w:jc w:val="right"/>
        <w:rPr>
          <w:sz w:val="28"/>
          <w:szCs w:val="28"/>
        </w:rPr>
      </w:pPr>
    </w:p>
    <w:p w:rsidR="005505E0" w:rsidRDefault="005505E0" w:rsidP="006030C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расходов, направленных на реализацию муниципальных программ Рогнединского района за 2017 год</w:t>
      </w:r>
    </w:p>
    <w:p w:rsidR="005505E0" w:rsidRDefault="005505E0" w:rsidP="004E38A6">
      <w:pPr>
        <w:pStyle w:val="Default"/>
        <w:jc w:val="right"/>
        <w:rPr>
          <w:sz w:val="28"/>
          <w:szCs w:val="28"/>
        </w:rPr>
      </w:pPr>
      <w:r w:rsidRPr="006030C5">
        <w:rPr>
          <w:sz w:val="28"/>
          <w:szCs w:val="28"/>
        </w:rPr>
        <w:t>(тыс. рублей)</w:t>
      </w:r>
    </w:p>
    <w:p w:rsidR="005505E0" w:rsidRDefault="005505E0" w:rsidP="004E38A6">
      <w:pPr>
        <w:pStyle w:val="Default"/>
        <w:jc w:val="right"/>
        <w:rPr>
          <w:sz w:val="28"/>
          <w:szCs w:val="28"/>
        </w:rPr>
      </w:pPr>
    </w:p>
    <w:p w:rsidR="005505E0" w:rsidRDefault="005505E0" w:rsidP="009A0402">
      <w:pPr>
        <w:pStyle w:val="Default"/>
        <w:jc w:val="center"/>
        <w:rPr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560"/>
        <w:gridCol w:w="1701"/>
        <w:gridCol w:w="1701"/>
      </w:tblGrid>
      <w:tr w:rsidR="005505E0" w:rsidTr="00D56DE7">
        <w:tc>
          <w:tcPr>
            <w:tcW w:w="567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Tr="00D56DE7">
        <w:tc>
          <w:tcPr>
            <w:tcW w:w="5670" w:type="dxa"/>
            <w:shd w:val="clear" w:color="auto" w:fill="D6E3BC"/>
          </w:tcPr>
          <w:p w:rsidR="005505E0" w:rsidRPr="00D56DE7" w:rsidRDefault="005505E0" w:rsidP="00BB7A8E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152388,8</w:t>
            </w:r>
          </w:p>
        </w:tc>
        <w:tc>
          <w:tcPr>
            <w:tcW w:w="1701" w:type="dxa"/>
            <w:shd w:val="clear" w:color="auto" w:fill="D6E3BC"/>
          </w:tcPr>
          <w:p w:rsidR="005505E0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146685,3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97,3</w:t>
            </w:r>
          </w:p>
        </w:tc>
      </w:tr>
      <w:tr w:rsidR="005505E0" w:rsidTr="00D13456">
        <w:tc>
          <w:tcPr>
            <w:tcW w:w="5670" w:type="dxa"/>
            <w:shd w:val="clear" w:color="auto" w:fill="DBE5F1"/>
            <w:vAlign w:val="center"/>
          </w:tcPr>
          <w:p w:rsidR="005505E0" w:rsidRPr="00AC0B1B" w:rsidRDefault="005505E0" w:rsidP="005535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РЕАЛИЗАЦИЯ ПОЛНОМОЧИЙ ОРГАНА ИСПОЛНИТЕЛЬНОЙ ВЛАСТИ МЕСТНОГО САМОУПРАВЛЕНИЯ РОГНЕДИНСКОГО РАЙОНА (201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0B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  <w:shd w:val="clear" w:color="auto" w:fill="DBE5F1"/>
          </w:tcPr>
          <w:p w:rsidR="005505E0" w:rsidRPr="00AC0B1B" w:rsidRDefault="005505E0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73842,8</w:t>
            </w:r>
          </w:p>
        </w:tc>
        <w:tc>
          <w:tcPr>
            <w:tcW w:w="1701" w:type="dxa"/>
            <w:shd w:val="clear" w:color="auto" w:fill="DBE5F1"/>
          </w:tcPr>
          <w:p w:rsidR="005505E0" w:rsidRPr="00AC0B1B" w:rsidRDefault="005505E0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69792,4</w:t>
            </w:r>
          </w:p>
        </w:tc>
        <w:tc>
          <w:tcPr>
            <w:tcW w:w="1701" w:type="dxa"/>
            <w:shd w:val="clear" w:color="auto" w:fill="DBE5F1"/>
          </w:tcPr>
          <w:p w:rsidR="005505E0" w:rsidRPr="00AC0B1B" w:rsidRDefault="005505E0" w:rsidP="00D56DE7">
            <w:pPr>
              <w:pStyle w:val="Default"/>
              <w:jc w:val="right"/>
              <w:rPr>
                <w:b/>
                <w:color w:val="auto"/>
                <w:sz w:val="28"/>
                <w:szCs w:val="28"/>
              </w:rPr>
            </w:pPr>
            <w:r w:rsidRPr="00AC0B1B">
              <w:rPr>
                <w:b/>
                <w:color w:val="auto"/>
                <w:sz w:val="28"/>
                <w:szCs w:val="28"/>
              </w:rPr>
              <w:t>93,9</w:t>
            </w:r>
          </w:p>
        </w:tc>
      </w:tr>
      <w:tr w:rsidR="005505E0" w:rsidTr="00D13456">
        <w:tc>
          <w:tcPr>
            <w:tcW w:w="5670" w:type="dxa"/>
            <w:vAlign w:val="center"/>
          </w:tcPr>
          <w:p w:rsidR="005505E0" w:rsidRPr="00F10E44" w:rsidRDefault="005505E0" w:rsidP="005535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ОБРАЗОВАНИЯ РОГНЕДИНСКОГО РАЙОНА (201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67125,1</w:t>
            </w:r>
          </w:p>
        </w:tc>
        <w:tc>
          <w:tcPr>
            <w:tcW w:w="1701" w:type="dxa"/>
          </w:tcPr>
          <w:p w:rsidR="005505E0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66472,0</w:t>
            </w:r>
          </w:p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  <w:tr w:rsidR="005505E0" w:rsidTr="00D13456">
        <w:tc>
          <w:tcPr>
            <w:tcW w:w="5670" w:type="dxa"/>
            <w:vAlign w:val="center"/>
          </w:tcPr>
          <w:p w:rsidR="005505E0" w:rsidRPr="00F10E44" w:rsidRDefault="005505E0" w:rsidP="005535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 РОГНЕДИНСКОГО РАЙОНА (201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F10E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10420,9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10420,9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603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Таблица 9</w:t>
      </w:r>
    </w:p>
    <w:p w:rsidR="005505E0" w:rsidRDefault="005505E0" w:rsidP="006030C5">
      <w:pPr>
        <w:pStyle w:val="Default"/>
        <w:jc w:val="both"/>
        <w:rPr>
          <w:sz w:val="28"/>
          <w:szCs w:val="28"/>
        </w:rPr>
      </w:pP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Исполнение н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епрограм</w:t>
      </w:r>
      <w:r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>н</w:t>
      </w:r>
      <w:r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расходов</w:t>
      </w:r>
    </w:p>
    <w:p w:rsidR="005505E0" w:rsidRPr="00CA3727" w:rsidRDefault="005505E0" w:rsidP="004E3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районного</w:t>
      </w:r>
      <w:r w:rsidRPr="00CA3727">
        <w:rPr>
          <w:rFonts w:ascii="Times New Roman" w:hAnsi="Times New Roman"/>
          <w:bCs/>
          <w:color w:val="000000"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за 2017 год</w:t>
      </w: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(тыс.рублей) </w:t>
      </w:r>
    </w:p>
    <w:p w:rsidR="005505E0" w:rsidRDefault="005505E0" w:rsidP="004E3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1560"/>
        <w:gridCol w:w="1701"/>
        <w:gridCol w:w="1701"/>
      </w:tblGrid>
      <w:tr w:rsidR="005505E0" w:rsidRPr="006030C5" w:rsidTr="006F0D2C">
        <w:tc>
          <w:tcPr>
            <w:tcW w:w="567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Исполнение</w:t>
            </w:r>
          </w:p>
        </w:tc>
        <w:tc>
          <w:tcPr>
            <w:tcW w:w="1701" w:type="dxa"/>
          </w:tcPr>
          <w:p w:rsidR="005505E0" w:rsidRPr="00D56DE7" w:rsidRDefault="005505E0" w:rsidP="00D56DE7">
            <w:pPr>
              <w:pStyle w:val="Default"/>
              <w:jc w:val="center"/>
              <w:rPr>
                <w:sz w:val="28"/>
                <w:szCs w:val="28"/>
              </w:rPr>
            </w:pPr>
            <w:r w:rsidRPr="00D56DE7">
              <w:rPr>
                <w:sz w:val="28"/>
                <w:szCs w:val="28"/>
              </w:rPr>
              <w:t>Процент исполнения</w:t>
            </w:r>
          </w:p>
        </w:tc>
      </w:tr>
      <w:tr w:rsidR="005505E0" w:rsidRPr="00CA3727" w:rsidTr="006F0D2C">
        <w:tc>
          <w:tcPr>
            <w:tcW w:w="5670" w:type="dxa"/>
            <w:shd w:val="clear" w:color="auto" w:fill="D6E3BC"/>
          </w:tcPr>
          <w:p w:rsidR="005505E0" w:rsidRPr="00D56DE7" w:rsidRDefault="005505E0" w:rsidP="00CA3727">
            <w:pPr>
              <w:pStyle w:val="Default"/>
              <w:rPr>
                <w:b/>
                <w:sz w:val="28"/>
                <w:szCs w:val="28"/>
              </w:rPr>
            </w:pPr>
            <w:r w:rsidRPr="00D56DE7">
              <w:rPr>
                <w:b/>
                <w:sz w:val="28"/>
                <w:szCs w:val="28"/>
              </w:rPr>
              <w:t>Расходы по непрограммной деятельности - всего</w:t>
            </w:r>
          </w:p>
        </w:tc>
        <w:tc>
          <w:tcPr>
            <w:tcW w:w="1560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933,5</w:t>
            </w:r>
          </w:p>
        </w:tc>
        <w:tc>
          <w:tcPr>
            <w:tcW w:w="1701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931,3</w:t>
            </w:r>
          </w:p>
        </w:tc>
        <w:tc>
          <w:tcPr>
            <w:tcW w:w="1701" w:type="dxa"/>
            <w:shd w:val="clear" w:color="auto" w:fill="D6E3BC"/>
          </w:tcPr>
          <w:p w:rsidR="005505E0" w:rsidRPr="00D56DE7" w:rsidRDefault="005505E0" w:rsidP="00D56DE7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99,8</w:t>
            </w:r>
          </w:p>
        </w:tc>
      </w:tr>
      <w:tr w:rsidR="005505E0" w:rsidRPr="00CA3727" w:rsidTr="006F0D2C">
        <w:tc>
          <w:tcPr>
            <w:tcW w:w="5670" w:type="dxa"/>
            <w:shd w:val="clear" w:color="auto" w:fill="FFFFFF"/>
          </w:tcPr>
          <w:p w:rsidR="005505E0" w:rsidRPr="00AC0B1B" w:rsidRDefault="005505E0" w:rsidP="00D56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0B1B">
              <w:rPr>
                <w:rFonts w:ascii="Times New Roman" w:hAnsi="Times New Roman"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shd w:val="clear" w:color="auto" w:fill="FFFFFF"/>
          </w:tcPr>
          <w:p w:rsidR="005505E0" w:rsidRPr="00AC0B1B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342,9</w:t>
            </w:r>
          </w:p>
        </w:tc>
        <w:tc>
          <w:tcPr>
            <w:tcW w:w="1701" w:type="dxa"/>
            <w:shd w:val="clear" w:color="auto" w:fill="FFFFFF"/>
          </w:tcPr>
          <w:p w:rsidR="005505E0" w:rsidRPr="00AC0B1B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342,8</w:t>
            </w:r>
          </w:p>
        </w:tc>
        <w:tc>
          <w:tcPr>
            <w:tcW w:w="1701" w:type="dxa"/>
            <w:shd w:val="clear" w:color="auto" w:fill="FFFFFF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5505E0" w:rsidRPr="00CA3727" w:rsidTr="006F0D2C">
        <w:tc>
          <w:tcPr>
            <w:tcW w:w="5670" w:type="dxa"/>
            <w:shd w:val="clear" w:color="auto" w:fill="FFFFFF"/>
          </w:tcPr>
          <w:p w:rsidR="005505E0" w:rsidRPr="00AC0B1B" w:rsidRDefault="005505E0" w:rsidP="00D56D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0B1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председателя Контрольно- счетной палаты</w:t>
            </w:r>
          </w:p>
        </w:tc>
        <w:tc>
          <w:tcPr>
            <w:tcW w:w="1560" w:type="dxa"/>
            <w:shd w:val="clear" w:color="auto" w:fill="FFFFFF"/>
          </w:tcPr>
          <w:p w:rsidR="005505E0" w:rsidRPr="00AC0B1B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590,6</w:t>
            </w:r>
          </w:p>
        </w:tc>
        <w:tc>
          <w:tcPr>
            <w:tcW w:w="1701" w:type="dxa"/>
            <w:shd w:val="clear" w:color="auto" w:fill="FFFFFF"/>
          </w:tcPr>
          <w:p w:rsidR="005505E0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588,5</w:t>
            </w:r>
          </w:p>
          <w:p w:rsidR="005505E0" w:rsidRPr="00AC0B1B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5505E0" w:rsidRPr="00D56DE7" w:rsidRDefault="005505E0" w:rsidP="00D56DE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</w:tbl>
    <w:p w:rsidR="005505E0" w:rsidRDefault="005505E0" w:rsidP="00CA37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505E0" w:rsidRPr="006030C5" w:rsidRDefault="005505E0" w:rsidP="005D653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5505E0" w:rsidRPr="006030C5" w:rsidSect="000C25C2">
      <w:pgSz w:w="11909" w:h="16834"/>
      <w:pgMar w:top="1049" w:right="854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Times New Roman" w:cs="Times New Roman" w:hint="default"/>
      </w:rPr>
    </w:lvl>
  </w:abstractNum>
  <w:abstractNum w:abstractNumId="2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C552BE8"/>
    <w:multiLevelType w:val="hybridMultilevel"/>
    <w:tmpl w:val="31BC70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198"/>
    <w:rsid w:val="00003ADC"/>
    <w:rsid w:val="0002238C"/>
    <w:rsid w:val="00025FCF"/>
    <w:rsid w:val="0003206C"/>
    <w:rsid w:val="00034BAB"/>
    <w:rsid w:val="000406E9"/>
    <w:rsid w:val="00046333"/>
    <w:rsid w:val="000537F1"/>
    <w:rsid w:val="0006553F"/>
    <w:rsid w:val="00074D09"/>
    <w:rsid w:val="00086F43"/>
    <w:rsid w:val="0009133F"/>
    <w:rsid w:val="000A0F6D"/>
    <w:rsid w:val="000A64EE"/>
    <w:rsid w:val="000B2FDB"/>
    <w:rsid w:val="000B46A9"/>
    <w:rsid w:val="000B4DB9"/>
    <w:rsid w:val="000B79D7"/>
    <w:rsid w:val="000C25C2"/>
    <w:rsid w:val="000E42E2"/>
    <w:rsid w:val="000F2CDB"/>
    <w:rsid w:val="000F760E"/>
    <w:rsid w:val="00102BCF"/>
    <w:rsid w:val="001250FC"/>
    <w:rsid w:val="00130AB3"/>
    <w:rsid w:val="00133277"/>
    <w:rsid w:val="00134AC6"/>
    <w:rsid w:val="00140F6B"/>
    <w:rsid w:val="001449D6"/>
    <w:rsid w:val="001477D5"/>
    <w:rsid w:val="00160790"/>
    <w:rsid w:val="001608CE"/>
    <w:rsid w:val="0016642A"/>
    <w:rsid w:val="00171C61"/>
    <w:rsid w:val="00181DDB"/>
    <w:rsid w:val="001879F2"/>
    <w:rsid w:val="001947FB"/>
    <w:rsid w:val="0019731C"/>
    <w:rsid w:val="001A4C3E"/>
    <w:rsid w:val="001B348C"/>
    <w:rsid w:val="001B644D"/>
    <w:rsid w:val="001B6860"/>
    <w:rsid w:val="001B7724"/>
    <w:rsid w:val="001C371D"/>
    <w:rsid w:val="001C4318"/>
    <w:rsid w:val="001D025E"/>
    <w:rsid w:val="001D17C6"/>
    <w:rsid w:val="001D1EEF"/>
    <w:rsid w:val="001D29D2"/>
    <w:rsid w:val="001D64BB"/>
    <w:rsid w:val="001E5543"/>
    <w:rsid w:val="0020627A"/>
    <w:rsid w:val="00210690"/>
    <w:rsid w:val="002134C4"/>
    <w:rsid w:val="002138FC"/>
    <w:rsid w:val="00241575"/>
    <w:rsid w:val="00251AC9"/>
    <w:rsid w:val="00251ADA"/>
    <w:rsid w:val="00252EC6"/>
    <w:rsid w:val="0025334F"/>
    <w:rsid w:val="00256B07"/>
    <w:rsid w:val="00256C2D"/>
    <w:rsid w:val="00260305"/>
    <w:rsid w:val="00263236"/>
    <w:rsid w:val="00264E46"/>
    <w:rsid w:val="002668AF"/>
    <w:rsid w:val="002669B7"/>
    <w:rsid w:val="0028230F"/>
    <w:rsid w:val="00285387"/>
    <w:rsid w:val="00286442"/>
    <w:rsid w:val="00287CEE"/>
    <w:rsid w:val="002967EE"/>
    <w:rsid w:val="002B2845"/>
    <w:rsid w:val="002B4478"/>
    <w:rsid w:val="002B72C1"/>
    <w:rsid w:val="002C67A0"/>
    <w:rsid w:val="002C760A"/>
    <w:rsid w:val="002D1BD3"/>
    <w:rsid w:val="002D3037"/>
    <w:rsid w:val="002D303A"/>
    <w:rsid w:val="002E187B"/>
    <w:rsid w:val="002F1D3A"/>
    <w:rsid w:val="00302A50"/>
    <w:rsid w:val="003052EF"/>
    <w:rsid w:val="00307652"/>
    <w:rsid w:val="00310264"/>
    <w:rsid w:val="003103BB"/>
    <w:rsid w:val="0031270C"/>
    <w:rsid w:val="0031338E"/>
    <w:rsid w:val="00316D5B"/>
    <w:rsid w:val="0032287F"/>
    <w:rsid w:val="003315BA"/>
    <w:rsid w:val="003348FA"/>
    <w:rsid w:val="00351B85"/>
    <w:rsid w:val="00352C30"/>
    <w:rsid w:val="00363F90"/>
    <w:rsid w:val="00367D0F"/>
    <w:rsid w:val="00370223"/>
    <w:rsid w:val="00374199"/>
    <w:rsid w:val="003828BF"/>
    <w:rsid w:val="003919F1"/>
    <w:rsid w:val="00391C11"/>
    <w:rsid w:val="003961CA"/>
    <w:rsid w:val="00397E30"/>
    <w:rsid w:val="003B3C9A"/>
    <w:rsid w:val="003C0AA3"/>
    <w:rsid w:val="003C140C"/>
    <w:rsid w:val="003C43D0"/>
    <w:rsid w:val="003F2170"/>
    <w:rsid w:val="004108D2"/>
    <w:rsid w:val="0041411F"/>
    <w:rsid w:val="0043312B"/>
    <w:rsid w:val="00445B06"/>
    <w:rsid w:val="004539D9"/>
    <w:rsid w:val="00457406"/>
    <w:rsid w:val="004621A5"/>
    <w:rsid w:val="00465383"/>
    <w:rsid w:val="0046730F"/>
    <w:rsid w:val="004747F6"/>
    <w:rsid w:val="00486317"/>
    <w:rsid w:val="004963D7"/>
    <w:rsid w:val="00497B16"/>
    <w:rsid w:val="004A0B12"/>
    <w:rsid w:val="004B35D8"/>
    <w:rsid w:val="004B68A4"/>
    <w:rsid w:val="004C4556"/>
    <w:rsid w:val="004E20B2"/>
    <w:rsid w:val="004E27EF"/>
    <w:rsid w:val="004E361C"/>
    <w:rsid w:val="004E38A6"/>
    <w:rsid w:val="004F04AE"/>
    <w:rsid w:val="004F147B"/>
    <w:rsid w:val="00512494"/>
    <w:rsid w:val="005155E0"/>
    <w:rsid w:val="00521842"/>
    <w:rsid w:val="0052460B"/>
    <w:rsid w:val="00533BF7"/>
    <w:rsid w:val="005353F9"/>
    <w:rsid w:val="00535BBF"/>
    <w:rsid w:val="005375D3"/>
    <w:rsid w:val="005416A7"/>
    <w:rsid w:val="0054703E"/>
    <w:rsid w:val="005505E0"/>
    <w:rsid w:val="0055291D"/>
    <w:rsid w:val="00553556"/>
    <w:rsid w:val="00560F2D"/>
    <w:rsid w:val="00566343"/>
    <w:rsid w:val="005713FD"/>
    <w:rsid w:val="00580928"/>
    <w:rsid w:val="00583C7B"/>
    <w:rsid w:val="00585866"/>
    <w:rsid w:val="005A58F1"/>
    <w:rsid w:val="005B7B21"/>
    <w:rsid w:val="005D61EA"/>
    <w:rsid w:val="005D6530"/>
    <w:rsid w:val="005D6E51"/>
    <w:rsid w:val="005E270A"/>
    <w:rsid w:val="005E2E02"/>
    <w:rsid w:val="00602BA7"/>
    <w:rsid w:val="006030C5"/>
    <w:rsid w:val="00613A03"/>
    <w:rsid w:val="0062446E"/>
    <w:rsid w:val="00630ACA"/>
    <w:rsid w:val="006618FC"/>
    <w:rsid w:val="00664C87"/>
    <w:rsid w:val="006855E7"/>
    <w:rsid w:val="00687CF1"/>
    <w:rsid w:val="006957A8"/>
    <w:rsid w:val="006A47F0"/>
    <w:rsid w:val="006A5EBE"/>
    <w:rsid w:val="006A6198"/>
    <w:rsid w:val="006A69AF"/>
    <w:rsid w:val="006B5391"/>
    <w:rsid w:val="006C7259"/>
    <w:rsid w:val="006F0D2C"/>
    <w:rsid w:val="006F106E"/>
    <w:rsid w:val="006F495A"/>
    <w:rsid w:val="00702088"/>
    <w:rsid w:val="00724D89"/>
    <w:rsid w:val="0073038C"/>
    <w:rsid w:val="007640E5"/>
    <w:rsid w:val="00767602"/>
    <w:rsid w:val="0077003B"/>
    <w:rsid w:val="00770347"/>
    <w:rsid w:val="00772366"/>
    <w:rsid w:val="007804E5"/>
    <w:rsid w:val="00782E2B"/>
    <w:rsid w:val="0078328B"/>
    <w:rsid w:val="00791FDE"/>
    <w:rsid w:val="00792266"/>
    <w:rsid w:val="0079250B"/>
    <w:rsid w:val="00795C0F"/>
    <w:rsid w:val="007A5136"/>
    <w:rsid w:val="007B0F34"/>
    <w:rsid w:val="007C03BA"/>
    <w:rsid w:val="007C6EB4"/>
    <w:rsid w:val="007D67A6"/>
    <w:rsid w:val="007F206D"/>
    <w:rsid w:val="007F494D"/>
    <w:rsid w:val="008058C6"/>
    <w:rsid w:val="0081137D"/>
    <w:rsid w:val="00812FCF"/>
    <w:rsid w:val="00822317"/>
    <w:rsid w:val="00826B83"/>
    <w:rsid w:val="008430EE"/>
    <w:rsid w:val="00857A87"/>
    <w:rsid w:val="00895723"/>
    <w:rsid w:val="008A0026"/>
    <w:rsid w:val="008B3AF6"/>
    <w:rsid w:val="008B5874"/>
    <w:rsid w:val="008B6A98"/>
    <w:rsid w:val="008C5F2B"/>
    <w:rsid w:val="008D007C"/>
    <w:rsid w:val="008D65F8"/>
    <w:rsid w:val="008F5BBB"/>
    <w:rsid w:val="00914C7E"/>
    <w:rsid w:val="00915FB0"/>
    <w:rsid w:val="00925F7B"/>
    <w:rsid w:val="00926BE0"/>
    <w:rsid w:val="00937A2C"/>
    <w:rsid w:val="00944D9A"/>
    <w:rsid w:val="00950F6B"/>
    <w:rsid w:val="009566EE"/>
    <w:rsid w:val="00960E0C"/>
    <w:rsid w:val="0097151E"/>
    <w:rsid w:val="00972191"/>
    <w:rsid w:val="00975D85"/>
    <w:rsid w:val="00977122"/>
    <w:rsid w:val="0098318A"/>
    <w:rsid w:val="009A0402"/>
    <w:rsid w:val="009A712E"/>
    <w:rsid w:val="009C2839"/>
    <w:rsid w:val="009C58D0"/>
    <w:rsid w:val="009C6AEE"/>
    <w:rsid w:val="009D1546"/>
    <w:rsid w:val="009D506D"/>
    <w:rsid w:val="009F3120"/>
    <w:rsid w:val="00A008A5"/>
    <w:rsid w:val="00A06DDA"/>
    <w:rsid w:val="00A218E1"/>
    <w:rsid w:val="00A40902"/>
    <w:rsid w:val="00A429D5"/>
    <w:rsid w:val="00A47215"/>
    <w:rsid w:val="00A50D1D"/>
    <w:rsid w:val="00A51888"/>
    <w:rsid w:val="00A5193F"/>
    <w:rsid w:val="00A5614E"/>
    <w:rsid w:val="00A5747B"/>
    <w:rsid w:val="00A60311"/>
    <w:rsid w:val="00A65AF8"/>
    <w:rsid w:val="00A72A62"/>
    <w:rsid w:val="00A839D7"/>
    <w:rsid w:val="00A8502C"/>
    <w:rsid w:val="00AA05A7"/>
    <w:rsid w:val="00AA6045"/>
    <w:rsid w:val="00AC0B1B"/>
    <w:rsid w:val="00AC1ECE"/>
    <w:rsid w:val="00AD5076"/>
    <w:rsid w:val="00AD6ADB"/>
    <w:rsid w:val="00AE106A"/>
    <w:rsid w:val="00AF5252"/>
    <w:rsid w:val="00B24C27"/>
    <w:rsid w:val="00B3099E"/>
    <w:rsid w:val="00B30D6B"/>
    <w:rsid w:val="00B339EA"/>
    <w:rsid w:val="00B36152"/>
    <w:rsid w:val="00B4111B"/>
    <w:rsid w:val="00B44D9C"/>
    <w:rsid w:val="00B4516F"/>
    <w:rsid w:val="00B45342"/>
    <w:rsid w:val="00B6058F"/>
    <w:rsid w:val="00B7211E"/>
    <w:rsid w:val="00B860E4"/>
    <w:rsid w:val="00B87C61"/>
    <w:rsid w:val="00B9279A"/>
    <w:rsid w:val="00B945FF"/>
    <w:rsid w:val="00BA64D8"/>
    <w:rsid w:val="00BA7BF3"/>
    <w:rsid w:val="00BB53AA"/>
    <w:rsid w:val="00BB6354"/>
    <w:rsid w:val="00BB71AC"/>
    <w:rsid w:val="00BB7A8E"/>
    <w:rsid w:val="00BD3D27"/>
    <w:rsid w:val="00BD7356"/>
    <w:rsid w:val="00C14BFC"/>
    <w:rsid w:val="00C411E4"/>
    <w:rsid w:val="00C41C4D"/>
    <w:rsid w:val="00C5786F"/>
    <w:rsid w:val="00C64E70"/>
    <w:rsid w:val="00C75CEC"/>
    <w:rsid w:val="00C8123E"/>
    <w:rsid w:val="00C8210F"/>
    <w:rsid w:val="00C85C74"/>
    <w:rsid w:val="00C875B5"/>
    <w:rsid w:val="00C904EC"/>
    <w:rsid w:val="00C96A62"/>
    <w:rsid w:val="00CA36DA"/>
    <w:rsid w:val="00CA3727"/>
    <w:rsid w:val="00CB24D6"/>
    <w:rsid w:val="00CC0BFB"/>
    <w:rsid w:val="00CC240E"/>
    <w:rsid w:val="00CC544F"/>
    <w:rsid w:val="00CC7D4A"/>
    <w:rsid w:val="00CF4CA8"/>
    <w:rsid w:val="00CF555B"/>
    <w:rsid w:val="00D02896"/>
    <w:rsid w:val="00D13456"/>
    <w:rsid w:val="00D40338"/>
    <w:rsid w:val="00D4528C"/>
    <w:rsid w:val="00D56DE7"/>
    <w:rsid w:val="00D6121B"/>
    <w:rsid w:val="00D67D03"/>
    <w:rsid w:val="00D95967"/>
    <w:rsid w:val="00D95DBB"/>
    <w:rsid w:val="00DA1196"/>
    <w:rsid w:val="00DA7465"/>
    <w:rsid w:val="00DB5490"/>
    <w:rsid w:val="00DC2014"/>
    <w:rsid w:val="00DC22F7"/>
    <w:rsid w:val="00DC352E"/>
    <w:rsid w:val="00DE21B6"/>
    <w:rsid w:val="00DE2A24"/>
    <w:rsid w:val="00DE5D3A"/>
    <w:rsid w:val="00DE6E23"/>
    <w:rsid w:val="00DF6E80"/>
    <w:rsid w:val="00E14B34"/>
    <w:rsid w:val="00E23F01"/>
    <w:rsid w:val="00E25227"/>
    <w:rsid w:val="00E26A63"/>
    <w:rsid w:val="00E3110F"/>
    <w:rsid w:val="00E433BA"/>
    <w:rsid w:val="00E46350"/>
    <w:rsid w:val="00E548AE"/>
    <w:rsid w:val="00E55EF2"/>
    <w:rsid w:val="00E62437"/>
    <w:rsid w:val="00E7321E"/>
    <w:rsid w:val="00E826F7"/>
    <w:rsid w:val="00E83ED7"/>
    <w:rsid w:val="00E8553F"/>
    <w:rsid w:val="00E91287"/>
    <w:rsid w:val="00EA1A2F"/>
    <w:rsid w:val="00EA36D7"/>
    <w:rsid w:val="00EA44F5"/>
    <w:rsid w:val="00EA526F"/>
    <w:rsid w:val="00EA7B75"/>
    <w:rsid w:val="00EC0F07"/>
    <w:rsid w:val="00EC6E11"/>
    <w:rsid w:val="00ED3B2D"/>
    <w:rsid w:val="00EF0191"/>
    <w:rsid w:val="00F001D2"/>
    <w:rsid w:val="00F00611"/>
    <w:rsid w:val="00F00D78"/>
    <w:rsid w:val="00F0298A"/>
    <w:rsid w:val="00F05DD5"/>
    <w:rsid w:val="00F10E44"/>
    <w:rsid w:val="00F15569"/>
    <w:rsid w:val="00F563C2"/>
    <w:rsid w:val="00F6018B"/>
    <w:rsid w:val="00F67302"/>
    <w:rsid w:val="00F7542E"/>
    <w:rsid w:val="00F80C19"/>
    <w:rsid w:val="00F814E5"/>
    <w:rsid w:val="00F862C5"/>
    <w:rsid w:val="00F93F8B"/>
    <w:rsid w:val="00F9487E"/>
    <w:rsid w:val="00F97F56"/>
    <w:rsid w:val="00FB0ECA"/>
    <w:rsid w:val="00FB168B"/>
    <w:rsid w:val="00FB5505"/>
    <w:rsid w:val="00FC24D0"/>
    <w:rsid w:val="00FC4E58"/>
    <w:rsid w:val="00FD0C73"/>
    <w:rsid w:val="00FD2E42"/>
    <w:rsid w:val="00FE7BC8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5C0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A0B12"/>
    <w:pPr>
      <w:widowControl w:val="0"/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Знак Знак Знак Знак"/>
    <w:basedOn w:val="Normal"/>
    <w:uiPriority w:val="99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1B7724"/>
    <w:rPr>
      <w:lang w:eastAsia="en-US"/>
    </w:rPr>
  </w:style>
  <w:style w:type="paragraph" w:styleId="ListParagraph">
    <w:name w:val="List Paragraph"/>
    <w:basedOn w:val="Normal"/>
    <w:uiPriority w:val="99"/>
    <w:qFormat/>
    <w:rsid w:val="00822317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307652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7723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A561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3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720</TotalTime>
  <Pages>14</Pages>
  <Words>2834</Words>
  <Characters>16154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Райфо</cp:lastModifiedBy>
  <cp:revision>155</cp:revision>
  <cp:lastPrinted>2017-03-10T06:16:00Z</cp:lastPrinted>
  <dcterms:created xsi:type="dcterms:W3CDTF">2016-03-22T14:36:00Z</dcterms:created>
  <dcterms:modified xsi:type="dcterms:W3CDTF">2018-04-19T08:45:00Z</dcterms:modified>
</cp:coreProperties>
</file>