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3B" w:rsidRDefault="00B77B3B" w:rsidP="00B77B3B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B3B"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БРЯНСКАЯ  ОБЛАСТЬ                                                                      РОГНЕДИНСКИЙ РАЙОН                                                                        </w:t>
      </w:r>
      <w:r w:rsidR="00253C7D">
        <w:rPr>
          <w:rFonts w:ascii="Times New Roman" w:hAnsi="Times New Roman" w:cs="Times New Roman"/>
          <w:sz w:val="28"/>
          <w:szCs w:val="28"/>
        </w:rPr>
        <w:t>ТЮНИНСКИЙ</w:t>
      </w:r>
      <w:r w:rsidR="00ED7A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СЕЛЬСКИЙ СОВЕТ НАРОДНЫХ ДЕПУТАТОВ </w:t>
      </w:r>
    </w:p>
    <w:p w:rsidR="00B77B3B" w:rsidRDefault="00B77B3B" w:rsidP="00B77B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77B3B" w:rsidRDefault="00B77B3B" w:rsidP="00B77B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7B3B" w:rsidRDefault="00B77B3B" w:rsidP="00B77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53C7D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.09.2014</w:t>
      </w:r>
      <w:r w:rsidR="00253C7D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№ 2-</w:t>
      </w:r>
      <w:r w:rsidR="00ED7A35">
        <w:rPr>
          <w:rFonts w:ascii="Times New Roman" w:hAnsi="Times New Roman" w:cs="Times New Roman"/>
          <w:sz w:val="28"/>
          <w:szCs w:val="28"/>
        </w:rPr>
        <w:t>1</w:t>
      </w:r>
      <w:r w:rsidR="00253C7D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53C7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253C7D">
        <w:rPr>
          <w:rFonts w:ascii="Times New Roman" w:hAnsi="Times New Roman" w:cs="Times New Roman"/>
          <w:sz w:val="28"/>
          <w:szCs w:val="28"/>
        </w:rPr>
        <w:t>юнино</w:t>
      </w:r>
      <w:proofErr w:type="spellEnd"/>
      <w:r w:rsidR="00ED7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B3B" w:rsidRDefault="00B77B3B" w:rsidP="00B77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D7A35">
        <w:rPr>
          <w:rFonts w:ascii="Times New Roman" w:hAnsi="Times New Roman" w:cs="Times New Roman"/>
          <w:sz w:val="28"/>
          <w:szCs w:val="28"/>
        </w:rPr>
        <w:t>б утверждении г</w:t>
      </w:r>
      <w:r>
        <w:rPr>
          <w:rFonts w:ascii="Times New Roman" w:hAnsi="Times New Roman" w:cs="Times New Roman"/>
          <w:sz w:val="28"/>
          <w:szCs w:val="28"/>
        </w:rPr>
        <w:t>енерального плана                                                            муниципального образования                                                                     «</w:t>
      </w:r>
      <w:r w:rsidR="00253C7D">
        <w:rPr>
          <w:rFonts w:ascii="Times New Roman" w:hAnsi="Times New Roman" w:cs="Times New Roman"/>
          <w:sz w:val="28"/>
          <w:szCs w:val="28"/>
        </w:rPr>
        <w:t xml:space="preserve">Тюнинское </w:t>
      </w:r>
      <w:r>
        <w:rPr>
          <w:rFonts w:ascii="Times New Roman" w:hAnsi="Times New Roman" w:cs="Times New Roman"/>
          <w:sz w:val="28"/>
          <w:szCs w:val="28"/>
        </w:rPr>
        <w:t>сельское поселение»</w:t>
      </w:r>
    </w:p>
    <w:p w:rsidR="00E55B7B" w:rsidRDefault="00E55B7B" w:rsidP="00ED7A3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ED7A35">
        <w:rPr>
          <w:rFonts w:ascii="Times New Roman" w:hAnsi="Times New Roman" w:cs="Times New Roman"/>
          <w:sz w:val="28"/>
          <w:szCs w:val="28"/>
        </w:rPr>
        <w:t xml:space="preserve"> целях создания условий для устойчивого развития муниципального образования «</w:t>
      </w:r>
      <w:r w:rsidR="00253C7D">
        <w:rPr>
          <w:rFonts w:ascii="Times New Roman" w:hAnsi="Times New Roman" w:cs="Times New Roman"/>
          <w:sz w:val="28"/>
          <w:szCs w:val="28"/>
        </w:rPr>
        <w:t>Тюнинское</w:t>
      </w:r>
      <w:r w:rsidR="00ED7A35">
        <w:rPr>
          <w:rFonts w:ascii="Times New Roman" w:hAnsi="Times New Roman" w:cs="Times New Roman"/>
          <w:sz w:val="28"/>
          <w:szCs w:val="28"/>
        </w:rPr>
        <w:t xml:space="preserve"> сельское поселение» Рогнединского муниципального района Брянской области, руководствуясь Градостроительным кодексом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="00923C2E">
        <w:rPr>
          <w:rFonts w:ascii="Times New Roman" w:hAnsi="Times New Roman" w:cs="Times New Roman"/>
          <w:sz w:val="28"/>
          <w:szCs w:val="28"/>
        </w:rPr>
        <w:t xml:space="preserve">№ 131-ФЗ </w:t>
      </w:r>
      <w:r>
        <w:rPr>
          <w:rFonts w:ascii="Times New Roman" w:hAnsi="Times New Roman" w:cs="Times New Roman"/>
          <w:sz w:val="28"/>
          <w:szCs w:val="28"/>
        </w:rPr>
        <w:t xml:space="preserve">от 06.10.2003г. «Об общих принципах организации местного самоуправления в Российской Федерации» </w:t>
      </w:r>
      <w:r w:rsidR="00ED7A35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r w:rsidR="00923C2E">
        <w:rPr>
          <w:rFonts w:ascii="Times New Roman" w:hAnsi="Times New Roman" w:cs="Times New Roman"/>
          <w:sz w:val="28"/>
          <w:szCs w:val="28"/>
        </w:rPr>
        <w:t>Тюнинское</w:t>
      </w:r>
      <w:r w:rsidR="00ED7A35">
        <w:rPr>
          <w:rFonts w:ascii="Times New Roman" w:hAnsi="Times New Roman" w:cs="Times New Roman"/>
          <w:sz w:val="28"/>
          <w:szCs w:val="28"/>
        </w:rPr>
        <w:t xml:space="preserve"> сельское поселение», </w:t>
      </w:r>
      <w:r w:rsidR="00923C2E">
        <w:rPr>
          <w:rFonts w:ascii="Times New Roman" w:hAnsi="Times New Roman" w:cs="Times New Roman"/>
          <w:sz w:val="28"/>
          <w:szCs w:val="28"/>
        </w:rPr>
        <w:t>постановлением</w:t>
      </w:r>
      <w:r w:rsidR="00ED7A3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23C2E">
        <w:rPr>
          <w:rFonts w:ascii="Times New Roman" w:hAnsi="Times New Roman" w:cs="Times New Roman"/>
          <w:sz w:val="28"/>
          <w:szCs w:val="28"/>
        </w:rPr>
        <w:t>Тюнинского</w:t>
      </w:r>
      <w:proofErr w:type="spellEnd"/>
      <w:r w:rsidR="00ED7A3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23C2E">
        <w:rPr>
          <w:rFonts w:ascii="Times New Roman" w:hAnsi="Times New Roman" w:cs="Times New Roman"/>
          <w:sz w:val="28"/>
          <w:szCs w:val="28"/>
        </w:rPr>
        <w:t>поселения</w:t>
      </w:r>
      <w:r w:rsidR="00ED7A35">
        <w:rPr>
          <w:rFonts w:ascii="Times New Roman" w:hAnsi="Times New Roman" w:cs="Times New Roman"/>
          <w:sz w:val="28"/>
          <w:szCs w:val="28"/>
        </w:rPr>
        <w:t xml:space="preserve"> № 2-1</w:t>
      </w:r>
      <w:r w:rsidR="00923C2E">
        <w:rPr>
          <w:rFonts w:ascii="Times New Roman" w:hAnsi="Times New Roman" w:cs="Times New Roman"/>
          <w:sz w:val="28"/>
          <w:szCs w:val="28"/>
        </w:rPr>
        <w:t>29</w:t>
      </w:r>
      <w:r w:rsidR="00ED7A35">
        <w:rPr>
          <w:rFonts w:ascii="Times New Roman" w:hAnsi="Times New Roman" w:cs="Times New Roman"/>
          <w:sz w:val="28"/>
          <w:szCs w:val="28"/>
        </w:rPr>
        <w:t xml:space="preserve"> от 0</w:t>
      </w:r>
      <w:r w:rsidR="00923C2E">
        <w:rPr>
          <w:rFonts w:ascii="Times New Roman" w:hAnsi="Times New Roman" w:cs="Times New Roman"/>
          <w:sz w:val="28"/>
          <w:szCs w:val="28"/>
        </w:rPr>
        <w:t>7</w:t>
      </w:r>
      <w:r w:rsidR="00ED7A35">
        <w:rPr>
          <w:rFonts w:ascii="Times New Roman" w:hAnsi="Times New Roman" w:cs="Times New Roman"/>
          <w:sz w:val="28"/>
          <w:szCs w:val="28"/>
        </w:rPr>
        <w:t>.08.2014г. «О назначении публичных слушаний по рассмотрению проекта генерального плана</w:t>
      </w:r>
      <w:proofErr w:type="gramEnd"/>
      <w:r w:rsidR="00ED7A3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923C2E">
        <w:rPr>
          <w:rFonts w:ascii="Times New Roman" w:hAnsi="Times New Roman" w:cs="Times New Roman"/>
          <w:sz w:val="28"/>
          <w:szCs w:val="28"/>
        </w:rPr>
        <w:t xml:space="preserve">Тюнинское </w:t>
      </w:r>
      <w:r w:rsidR="00ED7A35"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  <w:proofErr w:type="spellStart"/>
      <w:r w:rsidR="00923C2E">
        <w:rPr>
          <w:rFonts w:ascii="Times New Roman" w:hAnsi="Times New Roman" w:cs="Times New Roman"/>
          <w:sz w:val="28"/>
          <w:szCs w:val="28"/>
        </w:rPr>
        <w:t>Тюнинский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Совет народных депутатов                                </w:t>
      </w:r>
    </w:p>
    <w:p w:rsidR="00E55B7B" w:rsidRDefault="00E55B7B" w:rsidP="00E55B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E55B7B" w:rsidRDefault="00ED7A35" w:rsidP="00A75768">
      <w:pPr>
        <w:pStyle w:val="a3"/>
        <w:numPr>
          <w:ilvl w:val="0"/>
          <w:numId w:val="1"/>
        </w:numPr>
        <w:spacing w:line="240" w:lineRule="auto"/>
        <w:ind w:left="0" w:firstLine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E55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55B7B">
        <w:rPr>
          <w:rFonts w:ascii="Times New Roman" w:hAnsi="Times New Roman" w:cs="Times New Roman"/>
          <w:sz w:val="28"/>
          <w:szCs w:val="28"/>
        </w:rPr>
        <w:t>енеральный план муниципального образования «</w:t>
      </w:r>
      <w:r w:rsidR="00923C2E">
        <w:rPr>
          <w:rFonts w:ascii="Times New Roman" w:hAnsi="Times New Roman" w:cs="Times New Roman"/>
          <w:sz w:val="28"/>
          <w:szCs w:val="28"/>
        </w:rPr>
        <w:t>Тюнинское</w:t>
      </w:r>
      <w:r w:rsidR="00E55B7B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sz w:val="28"/>
          <w:szCs w:val="28"/>
        </w:rPr>
        <w:t xml:space="preserve"> Рогнединского муниципального района Брянской области </w:t>
      </w:r>
      <w:r w:rsidR="00E55B7B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E55B7B" w:rsidRDefault="00ED7A35" w:rsidP="00A75768">
      <w:pPr>
        <w:pStyle w:val="a3"/>
        <w:numPr>
          <w:ilvl w:val="0"/>
          <w:numId w:val="1"/>
        </w:numPr>
        <w:spacing w:line="240" w:lineRule="auto"/>
        <w:ind w:left="0" w:firstLine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обнародования </w:t>
      </w:r>
      <w:r w:rsidR="00A75768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A75768" w:rsidRDefault="00A75768" w:rsidP="00A7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5768" w:rsidRDefault="00A75768" w:rsidP="00A7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23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C2E">
        <w:rPr>
          <w:rFonts w:ascii="Times New Roman" w:hAnsi="Times New Roman" w:cs="Times New Roman"/>
          <w:sz w:val="28"/>
          <w:szCs w:val="28"/>
        </w:rPr>
        <w:t>Тюнинского</w:t>
      </w:r>
      <w:proofErr w:type="spellEnd"/>
      <w:r w:rsidR="00923C2E">
        <w:rPr>
          <w:rFonts w:ascii="Times New Roman" w:hAnsi="Times New Roman" w:cs="Times New Roman"/>
          <w:sz w:val="28"/>
          <w:szCs w:val="28"/>
        </w:rPr>
        <w:t xml:space="preserve"> </w:t>
      </w:r>
      <w:r w:rsidR="00ED7A35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23C2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C2E">
        <w:rPr>
          <w:rFonts w:ascii="Times New Roman" w:hAnsi="Times New Roman" w:cs="Times New Roman"/>
          <w:sz w:val="28"/>
          <w:szCs w:val="28"/>
        </w:rPr>
        <w:t>Л.Л.Суздалева</w:t>
      </w:r>
      <w:proofErr w:type="spellEnd"/>
    </w:p>
    <w:p w:rsidR="00A75768" w:rsidRPr="00A75768" w:rsidRDefault="00A75768" w:rsidP="00A7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5B7B" w:rsidRDefault="00E55B7B" w:rsidP="00B77B3B">
      <w:pPr>
        <w:rPr>
          <w:rFonts w:ascii="Times New Roman" w:hAnsi="Times New Roman" w:cs="Times New Roman"/>
          <w:sz w:val="28"/>
          <w:szCs w:val="28"/>
        </w:rPr>
      </w:pPr>
    </w:p>
    <w:p w:rsidR="00B77B3B" w:rsidRDefault="00B77B3B" w:rsidP="00B77B3B">
      <w:pPr>
        <w:rPr>
          <w:rFonts w:ascii="Times New Roman" w:hAnsi="Times New Roman" w:cs="Times New Roman"/>
          <w:sz w:val="28"/>
          <w:szCs w:val="28"/>
        </w:rPr>
      </w:pPr>
    </w:p>
    <w:p w:rsidR="00B77B3B" w:rsidRPr="00B77B3B" w:rsidRDefault="00B77B3B" w:rsidP="00B77B3B">
      <w:pPr>
        <w:rPr>
          <w:rFonts w:ascii="Times New Roman" w:hAnsi="Times New Roman" w:cs="Times New Roman"/>
          <w:sz w:val="28"/>
          <w:szCs w:val="28"/>
        </w:rPr>
      </w:pPr>
    </w:p>
    <w:p w:rsidR="00B77B3B" w:rsidRPr="00B77B3B" w:rsidRDefault="00B77B3B" w:rsidP="00B77B3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77B3B" w:rsidRPr="00B77B3B" w:rsidSect="00B77B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310C"/>
    <w:multiLevelType w:val="hybridMultilevel"/>
    <w:tmpl w:val="E94EEA7A"/>
    <w:lvl w:ilvl="0" w:tplc="3FA64AE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5B"/>
    <w:rsid w:val="00191BEF"/>
    <w:rsid w:val="00253C7D"/>
    <w:rsid w:val="00485A9C"/>
    <w:rsid w:val="006056C4"/>
    <w:rsid w:val="00735230"/>
    <w:rsid w:val="00760984"/>
    <w:rsid w:val="00825A5B"/>
    <w:rsid w:val="00923C2E"/>
    <w:rsid w:val="00A75768"/>
    <w:rsid w:val="00B77B3B"/>
    <w:rsid w:val="00C740B3"/>
    <w:rsid w:val="00E55B7B"/>
    <w:rsid w:val="00ED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2022-08-03T06:25:00Z</dcterms:created>
  <dcterms:modified xsi:type="dcterms:W3CDTF">2022-08-03T06:30:00Z</dcterms:modified>
</cp:coreProperties>
</file>