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A4E" w:rsidRPr="009F5724" w:rsidRDefault="006D2A4E" w:rsidP="006D2A4E">
      <w:pPr>
        <w:pStyle w:val="a3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О проведении общих собраний собственников помещений в многоквартирном доме </w:t>
      </w:r>
    </w:p>
    <w:p w:rsidR="006D2A4E" w:rsidRDefault="006D2A4E" w:rsidP="006D2A4E"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Федеральным законом от 13.12.2024 N 463-Ф3 «О внесении изменений в Жилищный кодекс Российской Федерации и признании утратившей силу части 4 статьи 10 Федерального закона "О государственной информационной системе жилищно-коммунального хозяйства* уточнен порядок направления на единый портал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госуслуг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информации о размещенных (сформированных) в ГИС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жкх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сообщениях о проведении общих собраний собственников помещений в многоквартирном доме, решениях по вопросам повестки дня, принятых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на их общих собраниях, об итогах голосований, протоколах общих собраний.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Информация, направляемая в ГИС ЖКХ или на единый портал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госуслуг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по указанным вопросам, признается юридически значимым сообщением, которое считается полученным: в момент входа соответствующего лица в личный кабинет на едином портале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госуслуг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с использованием единой системы идентификац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ии и ау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тентификации; в момент входа соответствующего лица в личный кабинет в ГИС ЖКХ.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Также предусматривается, что субъект РФ, в котором обеспечена возможность проведения общих собраний собственников помещений в многоквартирном доме в форме заочного голосования с использованием региональной информационной системы, вправе получать из ГИС ЖКХ информационные электронные сообщения о проведении общих собраний собственников помещений в многоквартирном доме и принятых на них решениях. При этом состав и порядок получения указанных информационных электронных сообщений</w:t>
      </w:r>
      <w:r w:rsidR="00091453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bookmarkStart w:id="0" w:name="_GoBack"/>
      <w:bookmarkEnd w:id="0"/>
      <w:r w:rsidR="00091453">
        <w:rPr>
          <w:rFonts w:ascii="Arial" w:hAnsi="Arial" w:cs="Arial"/>
          <w:color w:val="000000"/>
          <w:sz w:val="21"/>
          <w:szCs w:val="21"/>
          <w:shd w:val="clear" w:color="auto" w:fill="FFFFFF"/>
        </w:rPr>
        <w:t>устанавливаются в соответствии с порядком хранения, обработки и предоставления информации, содержащейся в ГИС ЖКХ.</w:t>
      </w:r>
      <w:r w:rsidR="00091453">
        <w:rPr>
          <w:rFonts w:ascii="Arial" w:hAnsi="Arial" w:cs="Arial"/>
          <w:color w:val="000000"/>
          <w:sz w:val="21"/>
          <w:szCs w:val="21"/>
        </w:rPr>
        <w:br/>
      </w:r>
      <w:r w:rsidR="00091453">
        <w:rPr>
          <w:rFonts w:ascii="Arial" w:hAnsi="Arial" w:cs="Arial"/>
          <w:color w:val="000000"/>
          <w:sz w:val="21"/>
          <w:szCs w:val="21"/>
          <w:shd w:val="clear" w:color="auto" w:fill="FFFFFF"/>
        </w:rPr>
        <w:t>Настоящий федеральный закон вступает в силу с 1 марта 2025 года, за исключением отдельных положений, вступающих в силу со дня официального опубликования настоящего Федерального закона.</w:t>
      </w:r>
      <w:r w:rsidR="00091453">
        <w:rPr>
          <w:rFonts w:ascii="Arial" w:hAnsi="Arial" w:cs="Arial"/>
          <w:color w:val="000000"/>
          <w:sz w:val="21"/>
          <w:szCs w:val="21"/>
        </w:rPr>
        <w:br/>
      </w:r>
      <w:proofErr w:type="gramStart"/>
      <w:r w:rsidR="00091453">
        <w:rPr>
          <w:rFonts w:ascii="Arial" w:hAnsi="Arial" w:cs="Arial"/>
          <w:color w:val="000000"/>
          <w:sz w:val="21"/>
          <w:szCs w:val="21"/>
          <w:shd w:val="clear" w:color="auto" w:fill="FFFFFF"/>
        </w:rPr>
        <w:t>Собственники помещений в многоквартирном доме, принявшие до дня вступления в силу настоящего федерального закона на общем собрании собственников помещений в многоквартирном доме решение об использовании иной информационной системы для проведения общего собрания собственников помещений в многоквартирном доме, вправе использовать такую информационную систему для проведения общих собраний собственников помещений в многоквартирном доме, если сообщения об их проведении были направлены собственникам помещений</w:t>
      </w:r>
      <w:proofErr w:type="gramEnd"/>
      <w:r w:rsidR="00091453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в многоквартирном доме до дня вступления в силу настоящего Федерального закона</w:t>
      </w:r>
    </w:p>
    <w:p w:rsidR="00D30A2B" w:rsidRDefault="006D2A4E" w:rsidP="006D2A4E">
      <w:pPr>
        <w:tabs>
          <w:tab w:val="left" w:pos="6480"/>
        </w:tabs>
      </w:pPr>
      <w:r>
        <w:tab/>
        <w:t>04.02.2025</w:t>
      </w:r>
    </w:p>
    <w:p w:rsidR="006D2A4E" w:rsidRPr="006D2A4E" w:rsidRDefault="006D2A4E" w:rsidP="006D2A4E">
      <w:pPr>
        <w:tabs>
          <w:tab w:val="left" w:pos="6480"/>
        </w:tabs>
      </w:pPr>
    </w:p>
    <w:sectPr w:rsidR="006D2A4E" w:rsidRPr="006D2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DB0"/>
    <w:rsid w:val="00091453"/>
    <w:rsid w:val="006D2A4E"/>
    <w:rsid w:val="00C26DB0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A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A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A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A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2028</Characters>
  <Application>Microsoft Office Word</Application>
  <DocSecurity>0</DocSecurity>
  <Lines>16</Lines>
  <Paragraphs>4</Paragraphs>
  <ScaleCrop>false</ScaleCrop>
  <Company/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3</cp:revision>
  <dcterms:created xsi:type="dcterms:W3CDTF">2025-05-23T11:35:00Z</dcterms:created>
  <dcterms:modified xsi:type="dcterms:W3CDTF">2025-05-23T11:36:00Z</dcterms:modified>
</cp:coreProperties>
</file>