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F0A" w:rsidRPr="00D468CD" w:rsidRDefault="00230F0A" w:rsidP="00230F0A">
      <w:pPr>
        <w:pStyle w:val="a3"/>
        <w:numPr>
          <w:ilvl w:val="0"/>
          <w:numId w:val="1"/>
        </w:numPr>
        <w:rPr>
          <w:rFonts w:ascii="Arial" w:eastAsia="Times New Roman" w:hAnsi="Arial" w:cs="Arial"/>
          <w:color w:val="000000"/>
          <w:sz w:val="21"/>
          <w:szCs w:val="21"/>
          <w:shd w:val="clear" w:color="auto" w:fill="FFFFFF"/>
          <w:lang w:eastAsia="ru-RU"/>
        </w:rPr>
      </w:pPr>
      <w:r>
        <w:rPr>
          <w:rFonts w:ascii="Arial" w:eastAsia="Times New Roman" w:hAnsi="Arial" w:cs="Arial"/>
          <w:color w:val="000000"/>
          <w:sz w:val="21"/>
          <w:szCs w:val="21"/>
          <w:shd w:val="clear" w:color="auto" w:fill="FFFFFF"/>
          <w:lang w:eastAsia="ru-RU"/>
        </w:rPr>
        <w:t xml:space="preserve">Раскрытие преступлений  </w:t>
      </w:r>
    </w:p>
    <w:p w:rsidR="00230F0A" w:rsidRDefault="00230F0A" w:rsidP="00230F0A">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Понятие активного способствования раскрытию и расследованию преступлений в уголовном законе отсутствует. Между тем, положения ст. ст. 6, 43, 60 Уголовного кодекса РФ (далее УК РФ), руководящие постановления Пленума Верховного Суда РФ обязывают, используя принципы разумности, справедливости при назначении наказания учитывать смягчающие обстоятельства. Одним из них в силу п. «и» ч. 1 ст. 61 УК РФ является активное способствование раскрытию преступления. По смыслу закона, активное способствование расследованию преступления состоит в активных действиях виновного, направленных на сотрудничество с органами следствия, и может выражаться в том, что он представляет указанным органам информацию об обстоятельствах совершения преступления, дает правдивые и полные показания, способствующие расследованию, представляет органам следствия информацию, до того им неизвестную. При этом данные действия должны быть совершены добровольно, а не под давлением имеющихся улик, направлены на сотрудничество с правоохранительными органами. Активное способствование раскрытию и расследованию преступления выражается в том, что лицо предоставляет органам дознания или следствия информацию, имеющую значение для раскрытия и расследования преступления о совершенном с его участием преступлении либо о своей роли в преступлении. </w:t>
      </w:r>
      <w:proofErr w:type="gramStart"/>
      <w:r>
        <w:rPr>
          <w:rFonts w:ascii="Arial" w:hAnsi="Arial" w:cs="Arial"/>
          <w:color w:val="000000"/>
          <w:sz w:val="21"/>
          <w:szCs w:val="21"/>
          <w:shd w:val="clear" w:color="auto" w:fill="FFFFFF"/>
        </w:rPr>
        <w:t>Например, указывает лиц, участвовавших в совершении преступления, сообщает их данные и место нахождения, сведения, подтверждающие их участие в совершении преступления, а также указывает лиц, которые могут дать свидетельские показания, лиц, которые приобрели похищенное имущество; указывает место сокрытия похищенного, место нахождения орудий преступления, иных предметов и документов, которые могут служить средствами обнаружения преступления и установления обстоятельств уголовного дела.</w:t>
      </w:r>
      <w:proofErr w:type="gramEnd"/>
      <w:r>
        <w:rPr>
          <w:rFonts w:ascii="Arial" w:hAnsi="Arial" w:cs="Arial"/>
          <w:color w:val="000000"/>
          <w:sz w:val="21"/>
          <w:szCs w:val="21"/>
          <w:shd w:val="clear" w:color="auto" w:fill="FFFFFF"/>
        </w:rPr>
        <w:t xml:space="preserve"> Это указано в п. 30 постановления Пленума Верховного Суда РФ от 22 декабря 2015 года № 58 «О практике назначения судами Российской Федерации уголовного наказания». Однако указанное обстоятельство применяется не только при назначении наказания. Законодатель в ряде статей Общей и Особенной части Уголовного кодекса Российской Федерации активное способствование раскрытию и расследованию преступлений предусмотрел в качестве одного из оснований освобождения от уголовной ответственности. При существующей альтернативе общей и специальной норм применяется специальная норма. Проверке и оценке в таких ситуациях подлежит значимость сведений, сообщенных обвиняемым для установления истины по делу. И если общая норма закреплена в ст. 75 УК РФ, то специальных норм на сегодняшний день содержится в 25 приложениях к статьям Уголовного кодекса РФ. </w:t>
      </w:r>
      <w:proofErr w:type="gramStart"/>
      <w:r>
        <w:rPr>
          <w:rFonts w:ascii="Arial" w:hAnsi="Arial" w:cs="Arial"/>
          <w:color w:val="000000"/>
          <w:sz w:val="21"/>
          <w:szCs w:val="21"/>
          <w:shd w:val="clear" w:color="auto" w:fill="FFFFFF"/>
        </w:rPr>
        <w:t>Так, согласно ст.75 УК РФ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этого преступления, возместило ущерб или иным образом загладило вред, причиненный этим преступлением, и вследствие деятельного раскаяния перестало быть общественно опасным.</w:t>
      </w:r>
      <w:proofErr w:type="gramEnd"/>
      <w:r>
        <w:rPr>
          <w:rFonts w:ascii="Arial" w:hAnsi="Arial" w:cs="Arial"/>
          <w:color w:val="000000"/>
          <w:sz w:val="21"/>
          <w:szCs w:val="21"/>
          <w:shd w:val="clear" w:color="auto" w:fill="FFFFFF"/>
        </w:rPr>
        <w:t xml:space="preserve"> В приложениях к статьям, например, 110, 178, 322.2 и других УК РФ активное способствование в раскрытии преступления выступает в качестве порой единственного основания освобождения от уголовной ответственности. Вопрос о наличии либо отсутствии оснований для освобождения лица от уголовной ответственности по каждому уголовному делу должен решаться судом в зависимости от характера, содержания и </w:t>
      </w:r>
      <w:proofErr w:type="gramStart"/>
      <w:r>
        <w:rPr>
          <w:rFonts w:ascii="Arial" w:hAnsi="Arial" w:cs="Arial"/>
          <w:color w:val="000000"/>
          <w:sz w:val="21"/>
          <w:szCs w:val="21"/>
          <w:shd w:val="clear" w:color="auto" w:fill="FFFFFF"/>
        </w:rPr>
        <w:t>объема</w:t>
      </w:r>
      <w:proofErr w:type="gramEnd"/>
      <w:r>
        <w:rPr>
          <w:rFonts w:ascii="Arial" w:hAnsi="Arial" w:cs="Arial"/>
          <w:color w:val="000000"/>
          <w:sz w:val="21"/>
          <w:szCs w:val="21"/>
          <w:shd w:val="clear" w:color="auto" w:fill="FFFFFF"/>
        </w:rPr>
        <w:t xml:space="preserve"> совершенных лицом действий, а также их значения для установления обстоятельств преступления и изобличения лиц, его совершивших, с приведением в судебном решении мотивов принятого решения. В этой связи доказательства, подтверждающие условия освобождения лица от уголовной ответственности, на основании статьи 240 УПК РФ должны быть обязательно исследованы в судебном заседании с последующей их оценкой. При этом следует иметь </w:t>
      </w:r>
      <w:proofErr w:type="gramStart"/>
      <w:r>
        <w:rPr>
          <w:rFonts w:ascii="Arial" w:hAnsi="Arial" w:cs="Arial"/>
          <w:color w:val="000000"/>
          <w:sz w:val="21"/>
          <w:szCs w:val="21"/>
          <w:shd w:val="clear" w:color="auto" w:fill="FFFFFF"/>
        </w:rPr>
        <w:t>ввиду</w:t>
      </w:r>
      <w:proofErr w:type="gramEnd"/>
      <w:r>
        <w:rPr>
          <w:rFonts w:ascii="Arial" w:hAnsi="Arial" w:cs="Arial"/>
          <w:color w:val="000000"/>
          <w:sz w:val="21"/>
          <w:szCs w:val="21"/>
          <w:shd w:val="clear" w:color="auto" w:fill="FFFFFF"/>
        </w:rPr>
        <w:t xml:space="preserve">, что </w:t>
      </w:r>
      <w:proofErr w:type="gramStart"/>
      <w:r>
        <w:rPr>
          <w:rFonts w:ascii="Arial" w:hAnsi="Arial" w:cs="Arial"/>
          <w:color w:val="000000"/>
          <w:sz w:val="21"/>
          <w:szCs w:val="21"/>
          <w:shd w:val="clear" w:color="auto" w:fill="FFFFFF"/>
        </w:rPr>
        <w:t>освобождение</w:t>
      </w:r>
      <w:proofErr w:type="gramEnd"/>
      <w:r>
        <w:rPr>
          <w:rFonts w:ascii="Arial" w:hAnsi="Arial" w:cs="Arial"/>
          <w:color w:val="000000"/>
          <w:sz w:val="21"/>
          <w:szCs w:val="21"/>
          <w:shd w:val="clear" w:color="auto" w:fill="FFFFFF"/>
        </w:rPr>
        <w:t xml:space="preserve"> от уголовной ответственности по примечанию к статьям Особенной части УК РФ предполагает прекращение уголовного дела (уголовного преследования) на любой стадии уголовного судопроизводства.</w:t>
      </w:r>
    </w:p>
    <w:p w:rsidR="00D30A2B" w:rsidRDefault="00230F0A">
      <w:r>
        <w:lastRenderedPageBreak/>
        <w:t>09.04.2025</w:t>
      </w:r>
      <w:bookmarkStart w:id="0" w:name="_GoBack"/>
      <w:bookmarkEnd w:id="0"/>
    </w:p>
    <w:sectPr w:rsidR="00D30A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F5E" w:rsidRDefault="00C26F5E" w:rsidP="00230F0A">
      <w:pPr>
        <w:spacing w:after="0" w:line="240" w:lineRule="auto"/>
      </w:pPr>
      <w:r>
        <w:separator/>
      </w:r>
    </w:p>
  </w:endnote>
  <w:endnote w:type="continuationSeparator" w:id="0">
    <w:p w:rsidR="00C26F5E" w:rsidRDefault="00C26F5E" w:rsidP="0023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F5E" w:rsidRDefault="00C26F5E" w:rsidP="00230F0A">
      <w:pPr>
        <w:spacing w:after="0" w:line="240" w:lineRule="auto"/>
      </w:pPr>
      <w:r>
        <w:separator/>
      </w:r>
    </w:p>
  </w:footnote>
  <w:footnote w:type="continuationSeparator" w:id="0">
    <w:p w:rsidR="00C26F5E" w:rsidRDefault="00C26F5E" w:rsidP="00230F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214"/>
    <w:rsid w:val="00230F0A"/>
    <w:rsid w:val="00292214"/>
    <w:rsid w:val="00C26F5E"/>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F0A"/>
    <w:pPr>
      <w:ind w:left="720"/>
      <w:contextualSpacing/>
    </w:pPr>
  </w:style>
  <w:style w:type="paragraph" w:styleId="a4">
    <w:name w:val="header"/>
    <w:basedOn w:val="a"/>
    <w:link w:val="a5"/>
    <w:uiPriority w:val="99"/>
    <w:unhideWhenUsed/>
    <w:rsid w:val="00230F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30F0A"/>
  </w:style>
  <w:style w:type="paragraph" w:styleId="a6">
    <w:name w:val="footer"/>
    <w:basedOn w:val="a"/>
    <w:link w:val="a7"/>
    <w:uiPriority w:val="99"/>
    <w:unhideWhenUsed/>
    <w:rsid w:val="00230F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30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F0A"/>
    <w:pPr>
      <w:ind w:left="720"/>
      <w:contextualSpacing/>
    </w:pPr>
  </w:style>
  <w:style w:type="paragraph" w:styleId="a4">
    <w:name w:val="header"/>
    <w:basedOn w:val="a"/>
    <w:link w:val="a5"/>
    <w:uiPriority w:val="99"/>
    <w:unhideWhenUsed/>
    <w:rsid w:val="00230F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30F0A"/>
  </w:style>
  <w:style w:type="paragraph" w:styleId="a6">
    <w:name w:val="footer"/>
    <w:basedOn w:val="a"/>
    <w:link w:val="a7"/>
    <w:uiPriority w:val="99"/>
    <w:unhideWhenUsed/>
    <w:rsid w:val="00230F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30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2025-05-23T12:21:00Z</dcterms:created>
  <dcterms:modified xsi:type="dcterms:W3CDTF">2025-05-23T12:22:00Z</dcterms:modified>
</cp:coreProperties>
</file>