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9FD" w:rsidRPr="00F573E9" w:rsidRDefault="00F029FD" w:rsidP="00F029FD">
      <w:pPr>
        <w:pStyle w:val="a3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F573E9">
        <w:rPr>
          <w:rFonts w:ascii="Arial" w:eastAsia="Times New Roman" w:hAnsi="Arial" w:cs="Arial"/>
          <w:sz w:val="21"/>
          <w:szCs w:val="21"/>
          <w:lang w:eastAsia="ru-RU"/>
        </w:rPr>
        <w:t>Гарантии лицам, усыновившим ребенка</w:t>
      </w:r>
    </w:p>
    <w:p w:rsidR="00F029FD" w:rsidRPr="0058608E" w:rsidRDefault="00F029FD" w:rsidP="00F029FD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F029FD" w:rsidRPr="0058608E" w:rsidRDefault="00F029FD" w:rsidP="00F029FD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58608E">
        <w:rPr>
          <w:rFonts w:ascii="Arial" w:eastAsia="Times New Roman" w:hAnsi="Arial" w:cs="Arial"/>
          <w:sz w:val="21"/>
          <w:szCs w:val="21"/>
          <w:lang w:eastAsia="ru-RU"/>
        </w:rPr>
        <w:t>Постановлением Правительства Российской Федерации от 24.03.2025 № 351 утверждены новые правила предоставления отпусков работникам, усыновившим ребенка.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>Они подлежат применению с 1 сентября 2025 года.</w:t>
      </w:r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</w:r>
      <w:proofErr w:type="gramStart"/>
      <w:r w:rsidRPr="0058608E">
        <w:rPr>
          <w:rFonts w:ascii="Arial" w:eastAsia="Times New Roman" w:hAnsi="Arial" w:cs="Arial"/>
          <w:sz w:val="21"/>
          <w:szCs w:val="21"/>
          <w:lang w:eastAsia="ru-RU"/>
        </w:rPr>
        <w:t>В частности документом закреплено, что период отпуска по уходу за ребенком при усыновлении одного ребенка составит со дня его усыновления и до истечения 70 календарных дней со дня рождения ребёнка, при одновременном усыновлении 2 и более детей - 110 календарных дней со дня их рождения, в дальнейшем до достижения ребенком возраста 3-х лет.</w:t>
      </w:r>
      <w:proofErr w:type="gramEnd"/>
      <w:r w:rsidRPr="0058608E">
        <w:rPr>
          <w:rFonts w:ascii="Arial" w:eastAsia="Times New Roman" w:hAnsi="Arial" w:cs="Arial"/>
          <w:sz w:val="21"/>
          <w:szCs w:val="21"/>
          <w:lang w:eastAsia="ru-RU"/>
        </w:rPr>
        <w:br/>
        <w:t xml:space="preserve">Кроме того, усыновителям будет </w:t>
      </w:r>
      <w:proofErr w:type="gramStart"/>
      <w:r w:rsidRPr="0058608E">
        <w:rPr>
          <w:rFonts w:ascii="Arial" w:eastAsia="Times New Roman" w:hAnsi="Arial" w:cs="Arial"/>
          <w:sz w:val="21"/>
          <w:szCs w:val="21"/>
          <w:lang w:eastAsia="ru-RU"/>
        </w:rPr>
        <w:t>назначаться</w:t>
      </w:r>
      <w:proofErr w:type="gramEnd"/>
      <w:r w:rsidRPr="0058608E">
        <w:rPr>
          <w:rFonts w:ascii="Arial" w:eastAsia="Times New Roman" w:hAnsi="Arial" w:cs="Arial"/>
          <w:sz w:val="21"/>
          <w:szCs w:val="21"/>
          <w:lang w:eastAsia="ru-RU"/>
        </w:rPr>
        <w:t xml:space="preserve"> и выплачиваться пособие в порядке и размере, которые установлены для выплаты пособия по беременности и родам.</w:t>
      </w:r>
    </w:p>
    <w:p w:rsidR="00F029FD" w:rsidRDefault="00F029FD"/>
    <w:p w:rsidR="00D30A2B" w:rsidRPr="00F029FD" w:rsidRDefault="00F029FD" w:rsidP="00F029FD">
      <w:pPr>
        <w:tabs>
          <w:tab w:val="left" w:pos="5610"/>
        </w:tabs>
      </w:pPr>
      <w:r>
        <w:tab/>
        <w:t>10.04.2025</w:t>
      </w:r>
      <w:bookmarkStart w:id="0" w:name="_GoBack"/>
      <w:bookmarkEnd w:id="0"/>
    </w:p>
    <w:sectPr w:rsidR="00D30A2B" w:rsidRPr="00F0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21"/>
    <w:rsid w:val="00C85A21"/>
    <w:rsid w:val="00D30A2B"/>
    <w:rsid w:val="00F0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2025-05-26T06:29:00Z</dcterms:created>
  <dcterms:modified xsi:type="dcterms:W3CDTF">2025-05-26T06:29:00Z</dcterms:modified>
</cp:coreProperties>
</file>