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42B" w:rsidRDefault="0099442B" w:rsidP="00F5786D">
      <w:pPr>
        <w:pStyle w:val="2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0" w:name="_Toc505676593"/>
    </w:p>
    <w:p w:rsidR="00F5786D" w:rsidRDefault="00F5786D" w:rsidP="00F5786D">
      <w:pPr>
        <w:pStyle w:val="2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назад н</w:t>
      </w:r>
      <w:r w:rsidR="00DF5DBB" w:rsidRPr="007C560E">
        <w:rPr>
          <w:rFonts w:ascii="Times New Roman" w:hAnsi="Times New Roman"/>
          <w:sz w:val="28"/>
          <w:szCs w:val="28"/>
        </w:rPr>
        <w:t xml:space="preserve">а сайте Пенсионного фонда </w:t>
      </w:r>
      <w:r w:rsidR="00E23ED5">
        <w:rPr>
          <w:rFonts w:ascii="Times New Roman" w:hAnsi="Times New Roman"/>
          <w:sz w:val="28"/>
          <w:szCs w:val="28"/>
        </w:rPr>
        <w:t>России</w:t>
      </w:r>
    </w:p>
    <w:p w:rsidR="00DF5DBB" w:rsidRDefault="00DF5DBB" w:rsidP="00F5786D">
      <w:pPr>
        <w:pStyle w:val="2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7C560E">
        <w:rPr>
          <w:rFonts w:ascii="Times New Roman" w:hAnsi="Times New Roman"/>
          <w:sz w:val="28"/>
          <w:szCs w:val="28"/>
        </w:rPr>
        <w:t>появился калькулятор семейного дохода</w:t>
      </w:r>
      <w:bookmarkEnd w:id="0"/>
    </w:p>
    <w:p w:rsidR="00345C7C" w:rsidRPr="00345C7C" w:rsidRDefault="00345C7C" w:rsidP="00345C7C"/>
    <w:p w:rsidR="00DF5DBB" w:rsidRDefault="00F5786D" w:rsidP="00DF5DBB">
      <w:pPr>
        <w:pStyle w:val="aff"/>
      </w:pPr>
      <w:r>
        <w:t>Год назад н</w:t>
      </w:r>
      <w:r w:rsidR="00DF5DBB">
        <w:t xml:space="preserve">а сайте </w:t>
      </w:r>
      <w:r w:rsidR="00DF5DBB" w:rsidRPr="00426417">
        <w:t>Пенсионного фонда</w:t>
      </w:r>
      <w:r w:rsidR="00DF5DBB">
        <w:t xml:space="preserve"> </w:t>
      </w:r>
      <w:r w:rsidR="00733C0C">
        <w:t xml:space="preserve">России </w:t>
      </w:r>
      <w:r w:rsidR="00DF5DBB">
        <w:t xml:space="preserve">появился новый сервис </w:t>
      </w:r>
      <w:r w:rsidR="001B5109">
        <w:t>-</w:t>
      </w:r>
      <w:r w:rsidR="00DF5DBB">
        <w:t xml:space="preserve"> семейный калькулятор. Он помогает рассчитать семейный доход</w:t>
      </w:r>
      <w:r w:rsidR="00D610A8">
        <w:t xml:space="preserve"> и понять</w:t>
      </w:r>
      <w:r w:rsidR="00DF5DBB">
        <w:t>, имеют ли родители-владельцы государственного сертификата на материнский (семейный) капитал право получить из этих средств ежемесячную выплату в связи с рождением (усыновлением)</w:t>
      </w:r>
      <w:r w:rsidR="00971714">
        <w:t xml:space="preserve"> </w:t>
      </w:r>
      <w:r w:rsidR="00427EBA">
        <w:t xml:space="preserve">с </w:t>
      </w:r>
      <w:r w:rsidR="0078235C">
        <w:t xml:space="preserve">1 января </w:t>
      </w:r>
      <w:r w:rsidR="00971714">
        <w:t>2018 год</w:t>
      </w:r>
      <w:r w:rsidR="00427EBA">
        <w:t>а</w:t>
      </w:r>
      <w:r w:rsidR="00DF5DBB">
        <w:t xml:space="preserve"> второго ребенка.</w:t>
      </w:r>
    </w:p>
    <w:p w:rsidR="00DF5DBB" w:rsidRDefault="00DF5DBB" w:rsidP="00DF5DBB">
      <w:pPr>
        <w:pStyle w:val="aff"/>
      </w:pPr>
      <w:r>
        <w:t>Калькулятор прост в использовании. Для расчета достаточно указать регион проживания, выбрав его из списка, состав семьи и официальный месячный доход родителей до вычета НДФЛ за последние 12 месяцев. После этого, кликнув на кнопку «Рассчитать», можно увидеть результат, который выдаст калькулятор. Причем, рядом с полученным размером появится сообщение: «Вы имеете право на выплату» или «Вы не имеете прав</w:t>
      </w:r>
      <w:r w:rsidR="0078235C">
        <w:t>а</w:t>
      </w:r>
      <w:r>
        <w:t xml:space="preserve"> на выплату».</w:t>
      </w:r>
    </w:p>
    <w:p w:rsidR="00DF5DBB" w:rsidRPr="00667C12" w:rsidRDefault="00DF5DBB" w:rsidP="00DF5DBB">
      <w:pPr>
        <w:pStyle w:val="aff"/>
        <w:rPr>
          <w:b/>
        </w:rPr>
      </w:pPr>
      <w:r w:rsidRPr="00667C12">
        <w:rPr>
          <w:b/>
        </w:rPr>
        <w:t>Найти калькулятор можно в разделе «Получателям МСК» — «Как получить и потратить материнский капитал» — «Как получить ежемесячную выплату из средств материнского капитала» — «Как рассчитать среднедушевой доход семьи».</w:t>
      </w:r>
    </w:p>
    <w:p w:rsidR="00DF5DBB" w:rsidRDefault="00DF5DBB" w:rsidP="00DF5DBB">
      <w:pPr>
        <w:pStyle w:val="aff"/>
      </w:pPr>
      <w:r>
        <w:t xml:space="preserve">Если полученная сумма меньше 1,5-кратного прожиточного минимума, который в </w:t>
      </w:r>
      <w:r w:rsidR="008317CA">
        <w:t xml:space="preserve">Брянской области </w:t>
      </w:r>
      <w:r>
        <w:t xml:space="preserve"> составляет </w:t>
      </w:r>
      <w:r w:rsidR="005E4B3A">
        <w:t>16145</w:t>
      </w:r>
      <w:r>
        <w:t xml:space="preserve"> руб., семья имеет право на получение ежемесячной выплаты из средств </w:t>
      </w:r>
      <w:r w:rsidRPr="00426417">
        <w:t>материнского капитала</w:t>
      </w:r>
      <w:r>
        <w:t>.</w:t>
      </w:r>
    </w:p>
    <w:p w:rsidR="00DF5DBB" w:rsidRDefault="00DF5DBB" w:rsidP="00DF5DBB">
      <w:pPr>
        <w:pStyle w:val="aff"/>
      </w:pPr>
      <w:r>
        <w:t>Размер ежемесячной выплаты в 201</w:t>
      </w:r>
      <w:r w:rsidR="008E06EF">
        <w:t>9</w:t>
      </w:r>
      <w:r>
        <w:t xml:space="preserve"> году на территории </w:t>
      </w:r>
      <w:r w:rsidR="008D0190">
        <w:t>области</w:t>
      </w:r>
      <w:r>
        <w:t xml:space="preserve"> составляет </w:t>
      </w:r>
      <w:r w:rsidR="008E06EF">
        <w:t>10</w:t>
      </w:r>
      <w:r w:rsidR="005E4B3A">
        <w:t>029</w:t>
      </w:r>
      <w:r>
        <w:t xml:space="preserve"> руб., что соответствует региональному прожиточному минимуму для детей за II квартал 201</w:t>
      </w:r>
      <w:r w:rsidR="008E06EF">
        <w:t>8</w:t>
      </w:r>
      <w:r>
        <w:t xml:space="preserve"> года.</w:t>
      </w:r>
    </w:p>
    <w:p w:rsidR="00DF5DBB" w:rsidRDefault="00DF5DBB" w:rsidP="00DF5DBB">
      <w:pPr>
        <w:pStyle w:val="aff"/>
      </w:pPr>
      <w:r>
        <w:t xml:space="preserve">Всего с начала 2018 года за ежемесячной выплатой из </w:t>
      </w:r>
      <w:r w:rsidRPr="00426417">
        <w:t xml:space="preserve">материнского капитала </w:t>
      </w:r>
      <w:r w:rsidR="008D0190">
        <w:t xml:space="preserve">на Брянщине </w:t>
      </w:r>
      <w:r>
        <w:t xml:space="preserve">обратились </w:t>
      </w:r>
      <w:r w:rsidR="0038195B">
        <w:t xml:space="preserve"> более 540</w:t>
      </w:r>
      <w:r>
        <w:t xml:space="preserve"> сем</w:t>
      </w:r>
      <w:r w:rsidR="008E06EF">
        <w:t>ей</w:t>
      </w:r>
      <w:r>
        <w:t>.</w:t>
      </w:r>
    </w:p>
    <w:p w:rsidR="00DF5DBB" w:rsidRDefault="00DF5DBB" w:rsidP="00DF5DBB">
      <w:pPr>
        <w:pStyle w:val="aff"/>
      </w:pPr>
      <w:r>
        <w:t xml:space="preserve">Напомним, что право на ежемесячную выплату из средств </w:t>
      </w:r>
      <w:r w:rsidRPr="00426417">
        <w:t>материнского капитала</w:t>
      </w:r>
      <w:r>
        <w:t xml:space="preserve"> имеют российские семьи, постоянно проживающие на территории РФ, в которых с 1 января 2018 года роди</w:t>
      </w:r>
      <w:r w:rsidR="00D460A1">
        <w:t>л</w:t>
      </w:r>
      <w:r>
        <w:t>ся (б</w:t>
      </w:r>
      <w:r w:rsidR="00D460A1">
        <w:t>ыл</w:t>
      </w:r>
      <w:r>
        <w:t xml:space="preserve"> усыновлен) второй ребенок.</w:t>
      </w:r>
    </w:p>
    <w:p w:rsidR="00DF5DBB" w:rsidRDefault="00DF5DBB" w:rsidP="00DF5DBB">
      <w:pPr>
        <w:pStyle w:val="aff"/>
      </w:pPr>
      <w:r>
        <w:t xml:space="preserve">При обращении за выплатой заявителю необходимо подтвердить документами уровень дохода семьи, который определяется с учетом заработной платы, стипендии, </w:t>
      </w:r>
      <w:r w:rsidRPr="00426417">
        <w:t>пенсии</w:t>
      </w:r>
      <w:r>
        <w:t>, других социальных пособий за 12 месяцев, предшествующих месяцу подачи заявления.</w:t>
      </w:r>
    </w:p>
    <w:p w:rsidR="00DF5DBB" w:rsidRDefault="00DF5DBB" w:rsidP="00DF5DBB">
      <w:pPr>
        <w:pStyle w:val="aff"/>
      </w:pPr>
      <w:r>
        <w:t xml:space="preserve">Для зачисления ежемесячной выплаты необходим документ с реквизитами банковского счета, открытого на владельца сертификата в российском банке. За выплатой можно обратиться в территориальный орган </w:t>
      </w:r>
      <w:r w:rsidRPr="00426417">
        <w:t>ПФР</w:t>
      </w:r>
      <w:r>
        <w:t xml:space="preserve"> по месту жительства или в МФЦ.</w:t>
      </w:r>
    </w:p>
    <w:p w:rsidR="00DF5DBB" w:rsidRDefault="00DF5DBB" w:rsidP="00DF5DBB">
      <w:pPr>
        <w:pStyle w:val="aff"/>
      </w:pPr>
      <w:r>
        <w:t>Ежемесячная выплата назначается на 1 год. Затем она может быть продлена, но не более чем до достижения вторым ребенком 1,5 лет.</w:t>
      </w:r>
    </w:p>
    <w:p w:rsidR="00DF5DBB" w:rsidRDefault="00DF5DBB" w:rsidP="00DF5DBB">
      <w:pPr>
        <w:pStyle w:val="aff"/>
      </w:pPr>
      <w:r>
        <w:t>Выплата назначается с даты рождения (усыновления) второго ребенка, если заявление было подано не позднее 6 месяцев, прошедших с этой даты. Если заявление будет подано позже этого срока, тогда выплата будет назначена с даты подачи заявления.</w:t>
      </w:r>
    </w:p>
    <w:p w:rsidR="00DF5DBB" w:rsidRDefault="00DF5DBB" w:rsidP="00DF5DBB">
      <w:pPr>
        <w:pStyle w:val="aff"/>
      </w:pPr>
      <w:r>
        <w:t xml:space="preserve">Размер </w:t>
      </w:r>
      <w:r w:rsidRPr="00426417">
        <w:t>материнского капитала</w:t>
      </w:r>
      <w:r>
        <w:t xml:space="preserve"> составляет 453 026 рублей.</w:t>
      </w:r>
    </w:p>
    <w:p w:rsidR="00FF04D5" w:rsidRPr="00FF04D5" w:rsidRDefault="00FF04D5" w:rsidP="00FF04D5">
      <w:pPr>
        <w:pStyle w:val="af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7AE1" w:rsidRDefault="000A54AB" w:rsidP="000A54AB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C6DBC">
        <w:rPr>
          <w:sz w:val="28"/>
          <w:szCs w:val="28"/>
          <w:lang w:eastAsia="ru-RU"/>
        </w:rPr>
        <w:t>Пресс-служба ОПФР по Брянской области</w:t>
      </w:r>
    </w:p>
    <w:sectPr w:rsidR="00CE7AE1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48" w:rsidRDefault="009E7748">
      <w:r>
        <w:separator/>
      </w:r>
    </w:p>
  </w:endnote>
  <w:endnote w:type="continuationSeparator" w:id="0">
    <w:p w:rsidR="009E7748" w:rsidRDefault="009E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48" w:rsidRDefault="009E7748">
      <w:r>
        <w:separator/>
      </w:r>
    </w:p>
  </w:footnote>
  <w:footnote w:type="continuationSeparator" w:id="0">
    <w:p w:rsidR="009E7748" w:rsidRDefault="009E7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9801D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37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4"/>
  </w:num>
  <w:num w:numId="9">
    <w:abstractNumId w:val="6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8"/>
  </w:num>
  <w:num w:numId="15">
    <w:abstractNumId w:val="4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0"/>
  </w:num>
  <w:num w:numId="23">
    <w:abstractNumId w:val="13"/>
  </w:num>
  <w:num w:numId="24">
    <w:abstractNumId w:val="25"/>
  </w:num>
  <w:num w:numId="25">
    <w:abstractNumId w:val="7"/>
  </w:num>
  <w:num w:numId="26">
    <w:abstractNumId w:val="21"/>
  </w:num>
  <w:num w:numId="27">
    <w:abstractNumId w:val="11"/>
  </w:num>
  <w:num w:numId="28">
    <w:abstractNumId w:val="9"/>
  </w:num>
  <w:num w:numId="29">
    <w:abstractNumId w:val="26"/>
  </w:num>
  <w:num w:numId="30">
    <w:abstractNumId w:val="42"/>
  </w:num>
  <w:num w:numId="31">
    <w:abstractNumId w:val="2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8"/>
  </w:num>
  <w:num w:numId="37">
    <w:abstractNumId w:val="20"/>
  </w:num>
  <w:num w:numId="38">
    <w:abstractNumId w:val="32"/>
  </w:num>
  <w:num w:numId="39">
    <w:abstractNumId w:val="35"/>
  </w:num>
  <w:num w:numId="40">
    <w:abstractNumId w:val="12"/>
  </w:num>
  <w:num w:numId="41">
    <w:abstractNumId w:val="45"/>
  </w:num>
  <w:num w:numId="42">
    <w:abstractNumId w:val="34"/>
  </w:num>
  <w:num w:numId="43">
    <w:abstractNumId w:val="31"/>
  </w:num>
  <w:num w:numId="44">
    <w:abstractNumId w:val="39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109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3F15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2CA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6EE"/>
    <w:rsid w:val="00343AA1"/>
    <w:rsid w:val="00344B1F"/>
    <w:rsid w:val="00345108"/>
    <w:rsid w:val="00345C7C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2DEB"/>
    <w:rsid w:val="00373650"/>
    <w:rsid w:val="00376364"/>
    <w:rsid w:val="00377397"/>
    <w:rsid w:val="003774E0"/>
    <w:rsid w:val="00380399"/>
    <w:rsid w:val="003806FA"/>
    <w:rsid w:val="003812C7"/>
    <w:rsid w:val="003816A9"/>
    <w:rsid w:val="0038195B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3AB3"/>
    <w:rsid w:val="00425ED5"/>
    <w:rsid w:val="00426155"/>
    <w:rsid w:val="00426417"/>
    <w:rsid w:val="0042660D"/>
    <w:rsid w:val="00427EBA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0AC0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B3A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1625"/>
    <w:rsid w:val="0066208E"/>
    <w:rsid w:val="00664964"/>
    <w:rsid w:val="0066542E"/>
    <w:rsid w:val="006661C3"/>
    <w:rsid w:val="00667C12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C0C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235C"/>
    <w:rsid w:val="007835BD"/>
    <w:rsid w:val="0079241E"/>
    <w:rsid w:val="00792D98"/>
    <w:rsid w:val="00796B99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560E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085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17CA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0190"/>
    <w:rsid w:val="008D5343"/>
    <w:rsid w:val="008D73E9"/>
    <w:rsid w:val="008D77D9"/>
    <w:rsid w:val="008E06EF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714"/>
    <w:rsid w:val="00972E5A"/>
    <w:rsid w:val="009801D3"/>
    <w:rsid w:val="00982D78"/>
    <w:rsid w:val="0098624C"/>
    <w:rsid w:val="00986BB9"/>
    <w:rsid w:val="0098714D"/>
    <w:rsid w:val="00987A56"/>
    <w:rsid w:val="00990C5C"/>
    <w:rsid w:val="009935A1"/>
    <w:rsid w:val="00993B67"/>
    <w:rsid w:val="00994242"/>
    <w:rsid w:val="0099433B"/>
    <w:rsid w:val="0099442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E774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AE1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0A1"/>
    <w:rsid w:val="00D4696B"/>
    <w:rsid w:val="00D51193"/>
    <w:rsid w:val="00D5127B"/>
    <w:rsid w:val="00D51930"/>
    <w:rsid w:val="00D524CD"/>
    <w:rsid w:val="00D52630"/>
    <w:rsid w:val="00D53171"/>
    <w:rsid w:val="00D54988"/>
    <w:rsid w:val="00D610A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97893"/>
    <w:rsid w:val="00DA03A8"/>
    <w:rsid w:val="00DA0F26"/>
    <w:rsid w:val="00DA18A0"/>
    <w:rsid w:val="00DA3D57"/>
    <w:rsid w:val="00DA4757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DF5DBB"/>
    <w:rsid w:val="00E02BAE"/>
    <w:rsid w:val="00E0411B"/>
    <w:rsid w:val="00E06976"/>
    <w:rsid w:val="00E074C9"/>
    <w:rsid w:val="00E07A7C"/>
    <w:rsid w:val="00E12386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3ED5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6BC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0E0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86D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1A53"/>
    <w:rsid w:val="00FE2422"/>
    <w:rsid w:val="00FE2A62"/>
    <w:rsid w:val="00FE3468"/>
    <w:rsid w:val="00FE3569"/>
    <w:rsid w:val="00FE65CA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E55E-8742-4E46-AAFA-FE59D8A8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2019-02-20T12:13:00Z</dcterms:created>
  <dcterms:modified xsi:type="dcterms:W3CDTF">2019-02-20T12:13:00Z</dcterms:modified>
</cp:coreProperties>
</file>