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Pr="004905EC" w:rsidRDefault="00AD4029" w:rsidP="00AD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4029" w:rsidRPr="004905EC" w:rsidRDefault="00AD4029" w:rsidP="00AD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АДМИНИСТРАЦИЯ РОГНЕДИНСКОГО РАЙОНА</w:t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</w:t>
      </w:r>
    </w:p>
    <w:p w:rsidR="00AD4029" w:rsidRPr="004905EC" w:rsidRDefault="00AD4029" w:rsidP="00AD4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29" w:rsidRPr="004905EC" w:rsidRDefault="00AD4029" w:rsidP="00AD4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044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Рогнедино</w:t>
      </w:r>
    </w:p>
    <w:p w:rsidR="00F516C1" w:rsidRPr="007842D3" w:rsidRDefault="00AD4029" w:rsidP="00141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14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 за использованием</w:t>
      </w:r>
      <w:r w:rsidR="0014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F516C1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охраной недр при добыче </w:t>
      </w:r>
      <w:r w:rsidR="0014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полезных ископаемых и при строительстве подземных сооружений, </w:t>
      </w:r>
      <w:r w:rsidR="0014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F516C1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связанных </w:t>
      </w:r>
      <w:r w:rsid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516C1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их добычей в </w:t>
      </w:r>
      <w:r w:rsid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Рогнединском районе</w:t>
      </w:r>
    </w:p>
    <w:p w:rsidR="007842D3" w:rsidRPr="007842D3" w:rsidRDefault="007842D3" w:rsidP="0078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21 февраля 1992 года 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2395-1 «О недрах»,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16C1"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</w:t>
      </w:r>
    </w:p>
    <w:p w:rsidR="00F516C1" w:rsidRPr="007842D3" w:rsidRDefault="00F516C1" w:rsidP="00F5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42D3" w:rsidRPr="0019457F" w:rsidRDefault="007842D3" w:rsidP="007842D3">
      <w:pPr>
        <w:pStyle w:val="a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F516C1" w:rsidRPr="007842D3">
        <w:rPr>
          <w:sz w:val="28"/>
          <w:szCs w:val="28"/>
          <w:lang w:eastAsia="ru-RU"/>
        </w:rPr>
        <w:t xml:space="preserve">1. Утвердить </w:t>
      </w:r>
      <w:r>
        <w:rPr>
          <w:sz w:val="28"/>
          <w:szCs w:val="28"/>
          <w:lang w:eastAsia="ru-RU"/>
        </w:rPr>
        <w:t xml:space="preserve"> </w:t>
      </w:r>
      <w:r w:rsidR="00F516C1" w:rsidRPr="007842D3">
        <w:rPr>
          <w:sz w:val="28"/>
          <w:szCs w:val="28"/>
          <w:lang w:eastAsia="ru-RU"/>
        </w:rPr>
        <w:t>Положение о муниципальном</w:t>
      </w:r>
      <w:r>
        <w:rPr>
          <w:sz w:val="28"/>
          <w:szCs w:val="28"/>
          <w:lang w:eastAsia="ru-RU"/>
        </w:rPr>
        <w:t xml:space="preserve"> </w:t>
      </w:r>
      <w:r w:rsidR="00F516C1" w:rsidRPr="007842D3">
        <w:rPr>
          <w:sz w:val="28"/>
          <w:szCs w:val="28"/>
          <w:lang w:eastAsia="ru-RU"/>
        </w:rPr>
        <w:t xml:space="preserve"> контроле </w:t>
      </w:r>
      <w:r>
        <w:rPr>
          <w:sz w:val="28"/>
          <w:szCs w:val="28"/>
          <w:lang w:eastAsia="ru-RU"/>
        </w:rPr>
        <w:t xml:space="preserve"> </w:t>
      </w:r>
      <w:r w:rsidR="00F516C1" w:rsidRPr="007842D3">
        <w:rPr>
          <w:sz w:val="28"/>
          <w:szCs w:val="28"/>
          <w:lang w:eastAsia="ru-RU"/>
        </w:rPr>
        <w:t xml:space="preserve">за использованием и охраной недр при добыче общераспространенных полезных ископаемых и при строительстве подземных сооружений, </w:t>
      </w:r>
      <w:r>
        <w:rPr>
          <w:sz w:val="28"/>
          <w:szCs w:val="28"/>
          <w:lang w:eastAsia="ru-RU"/>
        </w:rPr>
        <w:t xml:space="preserve"> </w:t>
      </w:r>
      <w:r w:rsidR="00F516C1" w:rsidRPr="007842D3">
        <w:rPr>
          <w:sz w:val="28"/>
          <w:szCs w:val="28"/>
          <w:lang w:eastAsia="ru-RU"/>
        </w:rPr>
        <w:t xml:space="preserve">не связанных с их добычей, на территории </w:t>
      </w:r>
      <w:r>
        <w:rPr>
          <w:sz w:val="28"/>
          <w:szCs w:val="28"/>
          <w:lang w:eastAsia="ru-RU"/>
        </w:rPr>
        <w:t xml:space="preserve">Рогнединского района </w:t>
      </w:r>
      <w:r w:rsidR="00F516C1" w:rsidRPr="007842D3">
        <w:rPr>
          <w:sz w:val="28"/>
          <w:szCs w:val="28"/>
          <w:lang w:eastAsia="ru-RU"/>
        </w:rPr>
        <w:t xml:space="preserve"> (приложение1).</w:t>
      </w:r>
      <w:r w:rsidR="00F516C1" w:rsidRPr="007842D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2. </w:t>
      </w:r>
      <w:r>
        <w:rPr>
          <w:sz w:val="28"/>
          <w:szCs w:val="28"/>
        </w:rPr>
        <w:t xml:space="preserve">Утвердить состав комиссии по муниципальному </w:t>
      </w:r>
      <w:r w:rsidRPr="007842D3">
        <w:rPr>
          <w:sz w:val="28"/>
          <w:szCs w:val="28"/>
          <w:lang w:eastAsia="ru-RU"/>
        </w:rPr>
        <w:t>контрол</w:t>
      </w:r>
      <w:r>
        <w:rPr>
          <w:sz w:val="28"/>
          <w:szCs w:val="28"/>
          <w:lang w:eastAsia="ru-RU"/>
        </w:rPr>
        <w:t>ю</w:t>
      </w:r>
      <w:r w:rsidRPr="007842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7842D3">
        <w:rPr>
          <w:sz w:val="28"/>
          <w:szCs w:val="28"/>
          <w:lang w:eastAsia="ru-RU"/>
        </w:rPr>
        <w:t xml:space="preserve">за использованием и охраной недр при добыче общераспространенных полезных ископаемых и при строительстве подземных сооружений, </w:t>
      </w:r>
      <w:r>
        <w:rPr>
          <w:sz w:val="28"/>
          <w:szCs w:val="28"/>
          <w:lang w:eastAsia="ru-RU"/>
        </w:rPr>
        <w:t xml:space="preserve"> </w:t>
      </w:r>
      <w:r w:rsidRPr="007842D3">
        <w:rPr>
          <w:sz w:val="28"/>
          <w:szCs w:val="28"/>
          <w:lang w:eastAsia="ru-RU"/>
        </w:rPr>
        <w:t xml:space="preserve">не связанных с их добычей, на территории </w:t>
      </w:r>
      <w:r>
        <w:rPr>
          <w:sz w:val="28"/>
          <w:szCs w:val="28"/>
          <w:lang w:eastAsia="ru-RU"/>
        </w:rPr>
        <w:t xml:space="preserve">Рогнединского района </w:t>
      </w:r>
      <w:r w:rsidRPr="007842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согласно приложению 2</w:t>
      </w:r>
      <w:r w:rsidRPr="00F938A7">
        <w:rPr>
          <w:sz w:val="28"/>
          <w:szCs w:val="28"/>
        </w:rPr>
        <w:t>.</w:t>
      </w:r>
    </w:p>
    <w:p w:rsidR="007842D3" w:rsidRPr="00F90A93" w:rsidRDefault="007842D3" w:rsidP="007842D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0A93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F90A93">
        <w:rPr>
          <w:rFonts w:ascii="Times New Roman" w:hAnsi="Times New Roman" w:cs="Times New Roman"/>
          <w:sz w:val="28"/>
          <w:szCs w:val="28"/>
        </w:rPr>
        <w:t xml:space="preserve"> </w:t>
      </w:r>
      <w:r w:rsidRPr="00F90A93"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 w:rsidRPr="00F90A9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в сети интернет </w:t>
      </w:r>
      <w:hyperlink r:id="rId6" w:history="1">
        <w:r w:rsidRPr="00F90A93">
          <w:rPr>
            <w:rStyle w:val="a7"/>
            <w:rFonts w:ascii="Times New Roman" w:hAnsi="Times New Roman"/>
            <w:spacing w:val="4"/>
            <w:sz w:val="28"/>
            <w:szCs w:val="28"/>
            <w:lang w:val="en-US"/>
          </w:rPr>
          <w:t>www</w:t>
        </w:r>
        <w:r w:rsidRPr="00F90A93">
          <w:rPr>
            <w:rStyle w:val="a7"/>
            <w:rFonts w:ascii="Times New Roman" w:hAnsi="Times New Roman"/>
            <w:spacing w:val="4"/>
            <w:sz w:val="28"/>
            <w:szCs w:val="28"/>
          </w:rPr>
          <w:t>.</w:t>
        </w:r>
        <w:proofErr w:type="spellStart"/>
        <w:r w:rsidRPr="00F90A93">
          <w:rPr>
            <w:rStyle w:val="a7"/>
            <w:rFonts w:ascii="Times New Roman" w:hAnsi="Times New Roman"/>
            <w:spacing w:val="4"/>
            <w:sz w:val="28"/>
            <w:szCs w:val="28"/>
            <w:lang w:val="en-US"/>
          </w:rPr>
          <w:t>rognedino</w:t>
        </w:r>
        <w:proofErr w:type="spellEnd"/>
        <w:r w:rsidRPr="00F90A93">
          <w:rPr>
            <w:rStyle w:val="a7"/>
            <w:rFonts w:ascii="Times New Roman" w:hAnsi="Times New Roman"/>
            <w:spacing w:val="4"/>
            <w:sz w:val="28"/>
            <w:szCs w:val="28"/>
          </w:rPr>
          <w:t>.</w:t>
        </w:r>
        <w:proofErr w:type="spellStart"/>
        <w:r w:rsidRPr="00F90A93">
          <w:rPr>
            <w:rStyle w:val="a7"/>
            <w:rFonts w:ascii="Times New Roman" w:hAnsi="Times New Roman"/>
            <w:spacing w:val="4"/>
            <w:sz w:val="28"/>
            <w:szCs w:val="28"/>
            <w:lang w:val="en-US"/>
          </w:rPr>
          <w:t>ru</w:t>
        </w:r>
        <w:proofErr w:type="spellEnd"/>
      </w:hyperlink>
    </w:p>
    <w:p w:rsidR="007842D3" w:rsidRPr="00F90A93" w:rsidRDefault="007842D3" w:rsidP="007842D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0A9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90A93"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F90A93">
        <w:rPr>
          <w:rFonts w:ascii="Times New Roman" w:hAnsi="Times New Roman" w:cs="Times New Roman"/>
          <w:sz w:val="28"/>
          <w:szCs w:val="28"/>
        </w:rPr>
        <w:t xml:space="preserve"> </w:t>
      </w:r>
      <w:r w:rsidRPr="00F90A9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90A93">
        <w:rPr>
          <w:rFonts w:ascii="Times New Roman" w:hAnsi="Times New Roman" w:cs="Times New Roman"/>
          <w:sz w:val="28"/>
          <w:szCs w:val="28"/>
        </w:rPr>
        <w:t>Денисова А.М.</w:t>
      </w:r>
      <w:r w:rsidRPr="00F90A93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Рогнединского района.</w:t>
      </w:r>
    </w:p>
    <w:p w:rsidR="00F90A93" w:rsidRDefault="00F90A93" w:rsidP="0078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C1" w:rsidRPr="007842D3" w:rsidRDefault="00F516C1" w:rsidP="0078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 </w:t>
      </w:r>
      <w:r w:rsid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 </w:t>
      </w:r>
      <w:proofErr w:type="spellStart"/>
      <w:r w:rsidR="007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А.И.Дороденков</w:t>
      </w:r>
      <w:proofErr w:type="spellEnd"/>
      <w:r w:rsidRPr="00F51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A93" w:rsidRDefault="00F90A93" w:rsidP="00F90A93">
      <w:pPr>
        <w:ind w:left="4820"/>
      </w:pPr>
    </w:p>
    <w:p w:rsidR="00F90A93" w:rsidRPr="00F90A93" w:rsidRDefault="00F90A93" w:rsidP="00C81FC6">
      <w:pPr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F90A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81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0A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A93">
        <w:rPr>
          <w:rFonts w:ascii="Times New Roman" w:hAnsi="Times New Roman" w:cs="Times New Roman"/>
          <w:sz w:val="28"/>
          <w:szCs w:val="28"/>
        </w:rPr>
        <w:t>«</w:t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использованием и охраной недр при добыче общераспространенных  полезных ископаемых и при строительстве подземных сооружений, не связанных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их добычей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Рогнединском районе» </w:t>
      </w:r>
      <w:r w:rsidRPr="00F90A93">
        <w:rPr>
          <w:rFonts w:ascii="Times New Roman" w:hAnsi="Times New Roman" w:cs="Times New Roman"/>
          <w:sz w:val="28"/>
          <w:szCs w:val="28"/>
        </w:rPr>
        <w:t xml:space="preserve">от  </w:t>
      </w:r>
      <w:r w:rsidR="0014181D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="0014181D"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 w:rsidR="0014181D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14181D"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6C1" w:rsidRPr="00C81FC6" w:rsidRDefault="00F516C1" w:rsidP="00F51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контроле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</w:t>
      </w:r>
      <w:r w:rsidR="00C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 района</w:t>
      </w:r>
    </w:p>
    <w:p w:rsidR="00C81FC6" w:rsidRPr="00C81FC6" w:rsidRDefault="00F516C1" w:rsidP="00C81FC6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F516C1" w:rsidRPr="00C81FC6" w:rsidRDefault="00E96E10" w:rsidP="00C81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FC6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Федерации от 21.02.1992 № 2395-1 «О недрах», Федеральным законом от 06.10.03 № 131-ФЗ «Об общих принципах организации местного самоуправления в Российской Федерации».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81FC6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осуществления муниципального контроля на территории </w:t>
      </w:r>
      <w:r w:rsidR="00C81FC6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района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8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соблюдением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 недр,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предприятиями, учреждениями и организациями, независимо от их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формы, их руководителями, должностными лицами.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Задачей муниципального контроля за использованием и охраной недр при добыче общераспространенных полезных ископаемых, и при строительстве подземных сооружений, не связанных с их добычей, является: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всеми пользователями недр установленного порядка и условий пользования недрами, требований законодательства Российской Федерации и законодательства Брянской области;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правонарушений, связанных с соблюдением пользователями недрами порядка и условий использования недр, добычей недр без лицензии в случаях, предусмотренных Кодексом об административных правонарушениях Российской Федерации, другими нормативными правовыми актами, устанавливающими ответственность за данные правонарушения.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комиссия, состоящая из работников администрации</w:t>
      </w:r>
      <w:r w:rsid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16C1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муниципального образования осуществляется в соответствии с законодательством Российской Федерации и Брянской области, нормативными правовыми актами Российской Федерации, Брянской области и настоящим Положением.</w:t>
      </w:r>
    </w:p>
    <w:p w:rsidR="00F516C1" w:rsidRPr="00C81FC6" w:rsidRDefault="00F516C1" w:rsidP="00141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организации и проведения</w:t>
      </w:r>
      <w:r w:rsidR="0014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Pr="0014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Должностные лица, уполномоченные осуществлять муниципальный контроль: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председатель комиссии – </w:t>
      </w:r>
      <w:r w:rsidR="00141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района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комиссии</w:t>
      </w:r>
      <w:r w:rsidR="00E63BF4" w:rsidRPr="00E6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63BF4" w:rsidRPr="00E63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</w:t>
      </w:r>
      <w:r w:rsidRPr="00E63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</w:t>
      </w:r>
      <w:r w:rsidR="00393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действий председателя комиссии и членов комиссии, связанных с проведением проверок соблюдения юридическими и физическими лицами требований Закона «О недрах» и закреплением результатов проверок в форме акта.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 своей деятельности члены комиссии руководствуются законодательством Российской Федерации и Брянской  области, нормативными правовыми актами Российской Федерации, Брянской области и настоящим Положением.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Членам комиссии выдаются служебные удостоверения.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</w:t>
      </w:r>
      <w:r w:rsidR="00393E3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комиссии обеспечиваются бланками документов </w:t>
      </w:r>
      <w:r w:rsidR="004A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Члены комиссии осуществляют свою деятельность во взаимодействии с Управлением </w:t>
      </w:r>
      <w:proofErr w:type="spellStart"/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Брянской  области, Комитетом по природным ресурсам и охраны окружающей среды Брянской области, Комитетом государственного контроля природопользования и экологической безопасности по Брянской области.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Члены комиссии на территории </w:t>
      </w:r>
      <w:r w:rsidR="00393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контроль за: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соблюдением </w:t>
      </w:r>
      <w:r w:rsidR="00393E32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пользователями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федеральных законов, иных </w:t>
      </w:r>
      <w:r w:rsidR="00C81FC6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 Российской Федерации, нормативных правовых актов Брянской  области, связанных с рациональным использованием и охраной недр, содержащих месторождения общераспространенных полезных ископаемых;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Муниципальный контроль осуществляется в форме проверок, проводимых в соответствии с планами работ, утверждаемыми председателем комиссии или лицом, его замещающим.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2.9. Плановые проверки в отношении каждого </w:t>
      </w:r>
      <w:proofErr w:type="spellStart"/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юридических лиц и индивидуальных предпринимателей) проводятся не чаще одного раза в три года.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Основанием для проведения внеплановой (в отношении юридических лиц и индивидуальных предпринимателей) проверки является: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поступление в </w:t>
      </w:r>
      <w:r w:rsidR="00393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причинение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нарушение прав потребителей (в случае обращения граждан, права которых нарушены).</w:t>
      </w:r>
    </w:p>
    <w:p w:rsidR="00F516C1" w:rsidRPr="00C81FC6" w:rsidRDefault="00F516C1" w:rsidP="00C81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членов комиссии</w:t>
      </w:r>
    </w:p>
    <w:p w:rsidR="0095644F" w:rsidRDefault="00F516C1" w:rsidP="008D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Члены комиссии, осуществляющие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в пределах своих полномочий имеют право: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проверять в установленном порядке соблюдение требований федеральных законов, иных нормативных правовых актов Российской Федерации, нормативных правовых актов Брянской  области, связанных с рациональным использованием и охраной недр, содержащих месторождения общераспространенных полезных ископаемых;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осуществлять проверки организаций независимо от их организационно-правовой формы и ведомственной принадлежности, осуществляющих использование недр, содержащих месторождения общераспространенных полезных ископаемых на территории </w:t>
      </w:r>
      <w:r w:rsidR="00E61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утвержденного председателем комиссии или лицом, его замещающим, ежегодного плана контрольных проверок, а также внеплановые проверки;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уведомлять в письменной форме пользователя недр и Управление </w:t>
      </w:r>
      <w:proofErr w:type="spellStart"/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Брянской  области, Комитет по природным ресурсам и охраны окружающей среды Брянской  области, Комитет государственного контроля природопользования и экологической безопасности, о результатах проверки, выявленных нарушениях требований федеральных законов, иных нормативных правовых актов Российской Федерации, нормативных правовых актов Брянской  области, связанных с пользованием недрами, содержащими общераспространенные полезные ископаемые, а при необходимости вносить предложение в Комитет по природным ресурсам и охраны окружающей среды Брянской  области о приостановке, ограничении или прекращении права пользования</w:t>
      </w:r>
      <w:r w:rsidR="008D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недрами;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обращаться в органы внутренних дел за содействием в предотвращении или пресечении действий, препятствующих осуществлению членами комиссии законной деятельности, а также в установлении личности граждан, виновных в нарушении;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иные права, установленные действующим законодательством.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Члены комиссии обязаны: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своевременно и в полном объеме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проводить проверку на основании </w:t>
      </w:r>
      <w:r w:rsidR="008D0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администрации района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проводить проверку только во время исполнения служебных обязанностей, выездную проверку только по предъявлению служебных удостоверений, копии </w:t>
      </w:r>
      <w:r w:rsidR="008D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администрации района 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случае, предусмотренном частью 5 статьи 10 Федерального закона от 26.12.2008 года № 294-ФЗ, копии документа о согласовании проведения проверки;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документы, относящиеся к предмету проверки;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не допускать необоснованное ограничение прав и законных интересов граждан, юридических лиц, индивидуальных предпринимателей;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доказывать обоснованность своих действий при их обжаловании юридическими лицами, индивидуальными предпринимателями в порядке, установленным законодательством Российской Федерации;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</w:t>
      </w:r>
      <w:r w:rsidR="00C81FC6"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проведения проверки;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  <w:r w:rsidRPr="00C8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13) осуществлять запись о проведенной проверке в журнале учета проверок.</w:t>
      </w:r>
    </w:p>
    <w:p w:rsidR="0013684A" w:rsidRDefault="0013684A" w:rsidP="004B1454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914A36" w:rsidRPr="00F90A93" w:rsidRDefault="008D0ABB" w:rsidP="004B1454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A36" w:rsidRPr="00F90A93">
        <w:rPr>
          <w:rFonts w:ascii="Times New Roman" w:hAnsi="Times New Roman" w:cs="Times New Roman"/>
          <w:sz w:val="28"/>
          <w:szCs w:val="28"/>
        </w:rPr>
        <w:t>Приложение 1</w:t>
      </w:r>
      <w:r w:rsidR="0091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4A36" w:rsidRPr="00F90A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  <w:r w:rsidR="00914A36">
        <w:rPr>
          <w:rFonts w:ascii="Times New Roman" w:hAnsi="Times New Roman" w:cs="Times New Roman"/>
          <w:sz w:val="28"/>
          <w:szCs w:val="28"/>
        </w:rPr>
        <w:t xml:space="preserve">   </w:t>
      </w:r>
      <w:r w:rsidR="00914A36" w:rsidRPr="00F90A93">
        <w:rPr>
          <w:rFonts w:ascii="Times New Roman" w:hAnsi="Times New Roman" w:cs="Times New Roman"/>
          <w:sz w:val="28"/>
          <w:szCs w:val="28"/>
        </w:rPr>
        <w:t>«</w:t>
      </w:r>
      <w:r w:rsidR="00914A36"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914A36"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14A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36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r w:rsidR="0091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14A36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использованием и охраной недр при добыче общераспространенных  полезных ископаемых и при строительстве подземных сооружений, не связанных </w:t>
      </w:r>
      <w:r w:rsidR="0091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14A36" w:rsidRPr="0078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их добычей в </w:t>
      </w:r>
      <w:r w:rsidR="0091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Рогнединском районе» </w:t>
      </w:r>
      <w:r w:rsidR="00914A36" w:rsidRPr="00F90A93">
        <w:rPr>
          <w:rFonts w:ascii="Times New Roman" w:hAnsi="Times New Roman" w:cs="Times New Roman"/>
          <w:sz w:val="28"/>
          <w:szCs w:val="28"/>
        </w:rPr>
        <w:t xml:space="preserve">от  </w:t>
      </w:r>
      <w:r w:rsidR="00914A36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="00914A36"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 w:rsidR="00914A36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914A36" w:rsidRPr="0049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0ABB" w:rsidRPr="004B1454" w:rsidRDefault="008D0ABB" w:rsidP="004B1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54">
        <w:rPr>
          <w:rFonts w:ascii="Times New Roman" w:hAnsi="Times New Roman" w:cs="Times New Roman"/>
          <w:b/>
          <w:sz w:val="28"/>
          <w:szCs w:val="28"/>
        </w:rPr>
        <w:t xml:space="preserve">Состав  комиссии </w:t>
      </w:r>
    </w:p>
    <w:p w:rsidR="008D0ABB" w:rsidRPr="004B1454" w:rsidRDefault="008D0ABB" w:rsidP="004B1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54">
        <w:rPr>
          <w:rFonts w:ascii="Times New Roman" w:hAnsi="Times New Roman" w:cs="Times New Roman"/>
          <w:b/>
          <w:sz w:val="28"/>
          <w:szCs w:val="28"/>
        </w:rPr>
        <w:t>по муниципальному контролю использованию</w:t>
      </w:r>
      <w:r w:rsidR="004B1454">
        <w:rPr>
          <w:rFonts w:ascii="Times New Roman" w:hAnsi="Times New Roman" w:cs="Times New Roman"/>
          <w:b/>
          <w:sz w:val="28"/>
          <w:szCs w:val="28"/>
        </w:rPr>
        <w:t xml:space="preserve"> и охраной недр при добыче общераспространенных полезных ископаемых при строительстве подземных сооружений, не связанных с их добычей </w:t>
      </w:r>
      <w:r w:rsidRPr="004B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54">
        <w:rPr>
          <w:rFonts w:ascii="Times New Roman" w:hAnsi="Times New Roman" w:cs="Times New Roman"/>
          <w:b/>
          <w:sz w:val="28"/>
          <w:szCs w:val="28"/>
        </w:rPr>
        <w:t>в</w:t>
      </w:r>
      <w:r w:rsidRPr="004B1454">
        <w:rPr>
          <w:rFonts w:ascii="Times New Roman" w:hAnsi="Times New Roman" w:cs="Times New Roman"/>
          <w:b/>
          <w:sz w:val="28"/>
          <w:szCs w:val="28"/>
        </w:rPr>
        <w:t xml:space="preserve">  Рогнединско</w:t>
      </w:r>
      <w:r w:rsidR="004B1454">
        <w:rPr>
          <w:rFonts w:ascii="Times New Roman" w:hAnsi="Times New Roman" w:cs="Times New Roman"/>
          <w:b/>
          <w:sz w:val="28"/>
          <w:szCs w:val="28"/>
        </w:rPr>
        <w:t>м</w:t>
      </w:r>
      <w:r w:rsidRPr="004B14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1454">
        <w:rPr>
          <w:rFonts w:ascii="Times New Roman" w:hAnsi="Times New Roman" w:cs="Times New Roman"/>
          <w:b/>
          <w:sz w:val="28"/>
          <w:szCs w:val="28"/>
        </w:rPr>
        <w:t>е</w:t>
      </w:r>
    </w:p>
    <w:p w:rsidR="008D0ABB" w:rsidRPr="008D0ABB" w:rsidRDefault="008D0ABB" w:rsidP="008D0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851"/>
        <w:gridCol w:w="3969"/>
        <w:gridCol w:w="4819"/>
      </w:tblGrid>
      <w:tr w:rsidR="008D0ABB" w:rsidRPr="008D0ABB" w:rsidTr="00507692">
        <w:trPr>
          <w:trHeight w:val="2621"/>
        </w:trPr>
        <w:tc>
          <w:tcPr>
            <w:tcW w:w="851" w:type="dxa"/>
          </w:tcPr>
          <w:p w:rsidR="008D0ABB" w:rsidRPr="004B1454" w:rsidRDefault="008D0ABB" w:rsidP="006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B1454" w:rsidRPr="004B1454" w:rsidRDefault="004B1454" w:rsidP="006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A5F" w:rsidRDefault="00132A5F" w:rsidP="006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54" w:rsidRPr="004B1454" w:rsidRDefault="004B1454" w:rsidP="006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B1454" w:rsidRPr="004B1454" w:rsidRDefault="004B1454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Михайлович</w:t>
            </w:r>
          </w:p>
          <w:p w:rsidR="00132A5F" w:rsidRDefault="00132A5F" w:rsidP="00667E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454" w:rsidRPr="004B1454" w:rsidRDefault="004B1454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/>
                <w:sz w:val="28"/>
                <w:szCs w:val="28"/>
              </w:rPr>
              <w:t xml:space="preserve">Галанов Денис Александрович </w:t>
            </w:r>
          </w:p>
          <w:p w:rsidR="004B1454" w:rsidRPr="004B1454" w:rsidRDefault="004B1454" w:rsidP="004B1454">
            <w:pPr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0ABB" w:rsidRPr="004B1454" w:rsidRDefault="008D0ABB" w:rsidP="004B1454">
            <w:pPr>
              <w:ind w:righ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Рогнединского района</w:t>
            </w:r>
            <w:r w:rsidR="004B1454" w:rsidRPr="004B145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454" w:rsidRPr="004B1454" w:rsidRDefault="004B1454" w:rsidP="004B1454">
            <w:pPr>
              <w:ind w:righ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/>
                <w:sz w:val="28"/>
                <w:szCs w:val="28"/>
              </w:rPr>
              <w:t>экономист по труду и экологии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8D0ABB" w:rsidRPr="004B1454" w:rsidRDefault="008D0ABB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ABB" w:rsidRPr="008D0ABB" w:rsidTr="00507692">
        <w:tc>
          <w:tcPr>
            <w:tcW w:w="851" w:type="dxa"/>
          </w:tcPr>
          <w:p w:rsidR="008D0ABB" w:rsidRPr="004B1454" w:rsidRDefault="004B1454" w:rsidP="004B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ABB" w:rsidRPr="004B1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D0ABB" w:rsidRPr="004B1454" w:rsidRDefault="008D0ABB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Семенец Марина Владимировна</w:t>
            </w:r>
          </w:p>
        </w:tc>
        <w:tc>
          <w:tcPr>
            <w:tcW w:w="4819" w:type="dxa"/>
          </w:tcPr>
          <w:p w:rsidR="008D0ABB" w:rsidRPr="004B1454" w:rsidRDefault="008D0ABB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ЖКХ, архитектуры и строительства администрации района;</w:t>
            </w:r>
          </w:p>
        </w:tc>
      </w:tr>
      <w:tr w:rsidR="008D0ABB" w:rsidRPr="008D0ABB" w:rsidTr="00507692">
        <w:trPr>
          <w:trHeight w:val="912"/>
        </w:trPr>
        <w:tc>
          <w:tcPr>
            <w:tcW w:w="851" w:type="dxa"/>
          </w:tcPr>
          <w:p w:rsidR="008D0ABB" w:rsidRPr="004B1454" w:rsidRDefault="004B1454" w:rsidP="004B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ABB" w:rsidRPr="004B1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D0ABB" w:rsidRPr="004B1454" w:rsidRDefault="00E63BF4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4819" w:type="dxa"/>
          </w:tcPr>
          <w:p w:rsidR="008D0ABB" w:rsidRPr="004B1454" w:rsidRDefault="00E63BF4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Рогнединского районного Совета </w:t>
            </w:r>
          </w:p>
        </w:tc>
      </w:tr>
      <w:tr w:rsidR="008D0ABB" w:rsidRPr="008D0ABB" w:rsidTr="00507692">
        <w:tc>
          <w:tcPr>
            <w:tcW w:w="851" w:type="dxa"/>
          </w:tcPr>
          <w:p w:rsidR="008D0ABB" w:rsidRPr="004B1454" w:rsidRDefault="004B1454" w:rsidP="004B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ABB" w:rsidRPr="004B1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D0ABB" w:rsidRPr="004B1454" w:rsidRDefault="004B1454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Яшутина</w:t>
            </w:r>
            <w:proofErr w:type="spellEnd"/>
            <w:r w:rsidRPr="004B14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819" w:type="dxa"/>
          </w:tcPr>
          <w:p w:rsidR="008D0ABB" w:rsidRPr="004B1454" w:rsidRDefault="004B1454" w:rsidP="0066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54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Рогнединского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0ABB" w:rsidRPr="008D0ABB" w:rsidRDefault="008D0ABB" w:rsidP="00132A5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ABB" w:rsidRPr="008D0ABB" w:rsidSect="004B1454">
      <w:pgSz w:w="11906" w:h="16838"/>
      <w:pgMar w:top="709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2A"/>
    <w:multiLevelType w:val="hybridMultilevel"/>
    <w:tmpl w:val="CB4A4ED6"/>
    <w:lvl w:ilvl="0" w:tplc="5BA2C29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">
    <w:nsid w:val="753A0C7B"/>
    <w:multiLevelType w:val="hybridMultilevel"/>
    <w:tmpl w:val="8006C462"/>
    <w:lvl w:ilvl="0" w:tplc="9B80EF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02EB9"/>
    <w:rsid w:val="00102EB9"/>
    <w:rsid w:val="00132A5F"/>
    <w:rsid w:val="0013684A"/>
    <w:rsid w:val="0014181D"/>
    <w:rsid w:val="001617D0"/>
    <w:rsid w:val="00227900"/>
    <w:rsid w:val="00393E32"/>
    <w:rsid w:val="004A3E02"/>
    <w:rsid w:val="004B1454"/>
    <w:rsid w:val="00507692"/>
    <w:rsid w:val="00620D19"/>
    <w:rsid w:val="006C4912"/>
    <w:rsid w:val="007842D3"/>
    <w:rsid w:val="008D0ABB"/>
    <w:rsid w:val="00914A36"/>
    <w:rsid w:val="0095644F"/>
    <w:rsid w:val="00A26B2D"/>
    <w:rsid w:val="00AD4029"/>
    <w:rsid w:val="00C81FC6"/>
    <w:rsid w:val="00D8315E"/>
    <w:rsid w:val="00E044C3"/>
    <w:rsid w:val="00E61C2C"/>
    <w:rsid w:val="00E63BF4"/>
    <w:rsid w:val="00E96E10"/>
    <w:rsid w:val="00F516C1"/>
    <w:rsid w:val="00F9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2"/>
  </w:style>
  <w:style w:type="paragraph" w:styleId="2">
    <w:name w:val="heading 2"/>
    <w:basedOn w:val="a"/>
    <w:link w:val="20"/>
    <w:uiPriority w:val="9"/>
    <w:qFormat/>
    <w:rsid w:val="00F5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6C1"/>
    <w:rPr>
      <w:b/>
      <w:bCs/>
    </w:rPr>
  </w:style>
  <w:style w:type="paragraph" w:styleId="a5">
    <w:name w:val="Body Text"/>
    <w:basedOn w:val="a"/>
    <w:link w:val="a6"/>
    <w:uiPriority w:val="99"/>
    <w:rsid w:val="007842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842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rsid w:val="007842D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C81FC6"/>
    <w:pPr>
      <w:ind w:left="720"/>
      <w:contextualSpacing/>
    </w:pPr>
  </w:style>
  <w:style w:type="paragraph" w:customStyle="1" w:styleId="ConsPlusNormal">
    <w:name w:val="ConsPlusNormal"/>
    <w:uiPriority w:val="99"/>
    <w:rsid w:val="008D0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6C1"/>
    <w:rPr>
      <w:b/>
      <w:bCs/>
    </w:rPr>
  </w:style>
  <w:style w:type="paragraph" w:styleId="a5">
    <w:name w:val="Body Text"/>
    <w:basedOn w:val="a"/>
    <w:link w:val="a6"/>
    <w:uiPriority w:val="99"/>
    <w:rsid w:val="007842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842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rsid w:val="007842D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C81FC6"/>
    <w:pPr>
      <w:ind w:left="720"/>
      <w:contextualSpacing/>
    </w:pPr>
  </w:style>
  <w:style w:type="paragraph" w:customStyle="1" w:styleId="ConsPlusNormal">
    <w:name w:val="ConsPlusNormal"/>
    <w:uiPriority w:val="99"/>
    <w:rsid w:val="008D0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6C88-4D22-4F9D-941E-9305C149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РАЙФО</cp:lastModifiedBy>
  <cp:revision>2</cp:revision>
  <cp:lastPrinted>2017-06-13T06:46:00Z</cp:lastPrinted>
  <dcterms:created xsi:type="dcterms:W3CDTF">2017-07-04T08:30:00Z</dcterms:created>
  <dcterms:modified xsi:type="dcterms:W3CDTF">2017-07-04T08:30:00Z</dcterms:modified>
</cp:coreProperties>
</file>