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72" w:rsidRPr="001D3972" w:rsidRDefault="001D3972" w:rsidP="001D39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3972">
        <w:rPr>
          <w:rFonts w:ascii="Times New Roman" w:hAnsi="Times New Roman" w:cs="Times New Roman"/>
          <w:b/>
          <w:sz w:val="28"/>
          <w:szCs w:val="28"/>
          <w:lang w:eastAsia="ru-RU"/>
        </w:rPr>
        <w:t>ДОКЛАД</w:t>
      </w:r>
    </w:p>
    <w:p w:rsidR="001D3972" w:rsidRPr="001D3972" w:rsidRDefault="001D3972" w:rsidP="001D39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39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председателя контрольно-счетной палаты </w:t>
      </w:r>
      <w:proofErr w:type="spellStart"/>
      <w:r w:rsidRPr="001D3972">
        <w:rPr>
          <w:rFonts w:ascii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1D39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на постоянной комиссии по бюджету, налогам и экономики  </w:t>
      </w:r>
      <w:proofErr w:type="spellStart"/>
      <w:r w:rsidRPr="001D3972">
        <w:rPr>
          <w:rFonts w:ascii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1D39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районного Совета народных депутатов по проекту бюджета</w:t>
      </w:r>
      <w:r w:rsidR="00093A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D3972">
        <w:rPr>
          <w:rFonts w:ascii="Times New Roman" w:hAnsi="Times New Roman" w:cs="Times New Roman"/>
          <w:b/>
          <w:sz w:val="28"/>
          <w:szCs w:val="28"/>
          <w:lang w:eastAsia="ru-RU"/>
        </w:rPr>
        <w:t>Рогнединск</w:t>
      </w:r>
      <w:r w:rsidR="00093AE6"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proofErr w:type="spellEnd"/>
      <w:r w:rsidR="00093A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Pr="001D39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093A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Брянской области </w:t>
      </w:r>
      <w:r w:rsidRPr="001D39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093AE6">
        <w:rPr>
          <w:rFonts w:ascii="Times New Roman" w:hAnsi="Times New Roman" w:cs="Times New Roman"/>
          <w:b/>
          <w:sz w:val="28"/>
          <w:szCs w:val="28"/>
          <w:lang w:eastAsia="ru-RU"/>
        </w:rPr>
        <w:t>21</w:t>
      </w:r>
      <w:r w:rsidRPr="001D39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093AE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1D39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093AE6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1D39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DD1BFD" w:rsidRDefault="00DD1BFD" w:rsidP="00105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33F" w:rsidRPr="001D3972" w:rsidRDefault="00E5433F" w:rsidP="00105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7D14" w:rsidRDefault="00E57D14" w:rsidP="00105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2021 год и на плановый период 2022 и 2023 годов» (далее – Заключение) подготовлено в соответствии с Бюджетным кодексом Российской Федерации, Положением «О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 правовыми актами федерального,  областного законодательства и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E57D14" w:rsidRPr="00A3461F" w:rsidRDefault="00E57D14" w:rsidP="00A3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 xml:space="preserve">          Базой для разработки прогноза социально-экономического развития района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461F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</w:t>
      </w:r>
      <w:r w:rsidR="00EA23AD">
        <w:rPr>
          <w:rFonts w:ascii="Times New Roman" w:hAnsi="Times New Roman" w:cs="Times New Roman"/>
          <w:sz w:val="28"/>
          <w:szCs w:val="28"/>
        </w:rPr>
        <w:t>ов</w:t>
      </w:r>
      <w:r w:rsidRPr="00A3461F">
        <w:rPr>
          <w:rFonts w:ascii="Times New Roman" w:hAnsi="Times New Roman" w:cs="Times New Roman"/>
          <w:sz w:val="28"/>
          <w:szCs w:val="28"/>
        </w:rPr>
        <w:t xml:space="preserve"> являются основные макроэкономические показатели социально-экономического развития района за предыдущие годы, итоги за отчетный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года, сценарные условия развития экономики Россий</w:t>
      </w:r>
      <w:r>
        <w:rPr>
          <w:rFonts w:ascii="Times New Roman" w:hAnsi="Times New Roman" w:cs="Times New Roman"/>
          <w:sz w:val="28"/>
          <w:szCs w:val="28"/>
        </w:rPr>
        <w:t>ской Федерации на период до 2025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57D14" w:rsidRPr="00A3461F" w:rsidRDefault="00E57D14" w:rsidP="00A3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 xml:space="preserve">          Прогноз социально-экономического развития района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461F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годов разрабатывался в условиях замедления темпов роста экономики, связанного с нестабильной внешнеполитической ситуацией, а также с кризисными явлениями в экономике, которые продолжают оказывать негативное явление на инвестиционную активность предприятий. Разработан прогноз развития района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461F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годов на вариативной основе в составе консервативного и базового вариантов. 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политики.  </w:t>
      </w:r>
    </w:p>
    <w:p w:rsidR="00E57D14" w:rsidRPr="00E245CA" w:rsidRDefault="00E57D14" w:rsidP="00E2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CA">
        <w:rPr>
          <w:rFonts w:ascii="Times New Roman" w:hAnsi="Times New Roman" w:cs="Times New Roman"/>
          <w:sz w:val="28"/>
          <w:szCs w:val="28"/>
        </w:rPr>
        <w:t xml:space="preserve">       Постоянное население района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245C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,3 тыс.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человек. Официально к уровню прошлого года оно уменьшилось на </w:t>
      </w:r>
      <w:r>
        <w:rPr>
          <w:rFonts w:ascii="Times New Roman" w:hAnsi="Times New Roman" w:cs="Times New Roman"/>
          <w:sz w:val="28"/>
          <w:szCs w:val="28"/>
        </w:rPr>
        <w:t>198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5CA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году  уровень рождаемости составил 6,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 на 1000 человек  уровень смертности – </w:t>
      </w:r>
      <w:r>
        <w:rPr>
          <w:rFonts w:ascii="Times New Roman" w:hAnsi="Times New Roman" w:cs="Times New Roman"/>
          <w:sz w:val="28"/>
          <w:szCs w:val="28"/>
        </w:rPr>
        <w:t>15,0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 на 1000 человек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45CA">
        <w:rPr>
          <w:rFonts w:ascii="Times New Roman" w:hAnsi="Times New Roman" w:cs="Times New Roman"/>
          <w:sz w:val="28"/>
          <w:szCs w:val="28"/>
        </w:rPr>
        <w:t xml:space="preserve">  Коэффициент естественной убыли населения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8,2 человека</w:t>
      </w:r>
      <w:r w:rsidRPr="00E245CA">
        <w:rPr>
          <w:rFonts w:ascii="Times New Roman" w:hAnsi="Times New Roman" w:cs="Times New Roman"/>
          <w:sz w:val="28"/>
          <w:szCs w:val="28"/>
        </w:rPr>
        <w:t xml:space="preserve"> на 1000 человек населения.</w:t>
      </w:r>
    </w:p>
    <w:p w:rsidR="00E57D14" w:rsidRPr="0098298B" w:rsidRDefault="00E57D14" w:rsidP="0098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98B">
        <w:rPr>
          <w:rFonts w:ascii="Times New Roman" w:hAnsi="Times New Roman" w:cs="Times New Roman"/>
          <w:sz w:val="28"/>
          <w:szCs w:val="28"/>
        </w:rPr>
        <w:t>Ситуация на регистрируемом рынке труда оста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98298B">
        <w:rPr>
          <w:rFonts w:ascii="Times New Roman" w:hAnsi="Times New Roman" w:cs="Times New Roman"/>
          <w:sz w:val="28"/>
          <w:szCs w:val="28"/>
        </w:rPr>
        <w:t xml:space="preserve"> стабильной. Численность безработных, зарегистрированных по состоянию на 1.01.2019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298B">
        <w:rPr>
          <w:rFonts w:ascii="Times New Roman" w:hAnsi="Times New Roman" w:cs="Times New Roman"/>
          <w:sz w:val="28"/>
          <w:szCs w:val="28"/>
        </w:rPr>
        <w:t xml:space="preserve"> составила 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298B">
        <w:rPr>
          <w:rFonts w:ascii="Times New Roman" w:hAnsi="Times New Roman" w:cs="Times New Roman"/>
          <w:sz w:val="28"/>
          <w:szCs w:val="28"/>
        </w:rPr>
        <w:t xml:space="preserve"> человек, на 1.10.20</w:t>
      </w:r>
      <w:r w:rsidR="00EA23AD">
        <w:rPr>
          <w:rFonts w:ascii="Times New Roman" w:hAnsi="Times New Roman" w:cs="Times New Roman"/>
          <w:sz w:val="28"/>
          <w:szCs w:val="28"/>
        </w:rPr>
        <w:t>20</w:t>
      </w:r>
      <w:r w:rsidRPr="0098298B">
        <w:rPr>
          <w:rFonts w:ascii="Times New Roman" w:hAnsi="Times New Roman" w:cs="Times New Roman"/>
          <w:sz w:val="28"/>
          <w:szCs w:val="28"/>
        </w:rPr>
        <w:t xml:space="preserve"> года – 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298B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E57D14" w:rsidRDefault="00E57D14" w:rsidP="0098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98B">
        <w:rPr>
          <w:rFonts w:ascii="Times New Roman" w:hAnsi="Times New Roman" w:cs="Times New Roman"/>
          <w:sz w:val="28"/>
          <w:szCs w:val="28"/>
        </w:rPr>
        <w:t xml:space="preserve">         Уровень официально зарегистрированной безработицы по состоянию на 1.01.202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8298B">
        <w:rPr>
          <w:rFonts w:ascii="Times New Roman" w:hAnsi="Times New Roman" w:cs="Times New Roman"/>
          <w:sz w:val="28"/>
          <w:szCs w:val="28"/>
        </w:rPr>
        <w:t xml:space="preserve"> года ожидается не более </w:t>
      </w:r>
      <w:r>
        <w:rPr>
          <w:rFonts w:ascii="Times New Roman" w:hAnsi="Times New Roman" w:cs="Times New Roman"/>
          <w:sz w:val="28"/>
          <w:szCs w:val="28"/>
        </w:rPr>
        <w:t>4,2</w:t>
      </w:r>
      <w:r w:rsidRPr="0098298B">
        <w:rPr>
          <w:rFonts w:ascii="Times New Roman" w:hAnsi="Times New Roman" w:cs="Times New Roman"/>
          <w:sz w:val="28"/>
          <w:szCs w:val="28"/>
        </w:rPr>
        <w:t xml:space="preserve"> процента. На уровне значения данного </w:t>
      </w:r>
      <w:r w:rsidRPr="0098298B">
        <w:rPr>
          <w:rFonts w:ascii="Times New Roman" w:hAnsi="Times New Roman" w:cs="Times New Roman"/>
          <w:sz w:val="28"/>
          <w:szCs w:val="28"/>
        </w:rPr>
        <w:lastRenderedPageBreak/>
        <w:t>показателя прогнозируется уровень регистрируемой безработицы и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8298B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8298B">
        <w:rPr>
          <w:rFonts w:ascii="Times New Roman" w:hAnsi="Times New Roman" w:cs="Times New Roman"/>
          <w:sz w:val="28"/>
          <w:szCs w:val="28"/>
        </w:rPr>
        <w:t xml:space="preserve"> годах. </w:t>
      </w:r>
    </w:p>
    <w:p w:rsidR="00E57D14" w:rsidRPr="0098298B" w:rsidRDefault="00E57D14" w:rsidP="0098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A3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4D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2194B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4E6F">
        <w:rPr>
          <w:rFonts w:ascii="Times New Roman" w:hAnsi="Times New Roman" w:cs="Times New Roman"/>
          <w:sz w:val="28"/>
          <w:szCs w:val="28"/>
        </w:rPr>
        <w:t>1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год прогнозируется в  сумме  </w:t>
      </w:r>
      <w:r w:rsidR="00A04E6F">
        <w:rPr>
          <w:rFonts w:ascii="Times New Roman" w:hAnsi="Times New Roman" w:cs="Times New Roman"/>
          <w:sz w:val="28"/>
          <w:szCs w:val="28"/>
        </w:rPr>
        <w:t xml:space="preserve">203381,2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рублей, что составляет  </w:t>
      </w:r>
      <w:r w:rsidR="00A04E6F">
        <w:rPr>
          <w:rFonts w:ascii="Times New Roman" w:hAnsi="Times New Roman" w:cs="Times New Roman"/>
          <w:sz w:val="28"/>
          <w:szCs w:val="28"/>
        </w:rPr>
        <w:t>93,7</w:t>
      </w:r>
      <w:r w:rsidRPr="0052194B">
        <w:rPr>
          <w:rFonts w:ascii="Times New Roman" w:hAnsi="Times New Roman" w:cs="Times New Roman"/>
          <w:sz w:val="28"/>
          <w:szCs w:val="28"/>
        </w:rPr>
        <w:t xml:space="preserve">  % уровня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 w:rsidRPr="0052194B">
        <w:rPr>
          <w:rFonts w:ascii="Times New Roman" w:hAnsi="Times New Roman" w:cs="Times New Roman"/>
          <w:sz w:val="28"/>
          <w:szCs w:val="28"/>
        </w:rPr>
        <w:t xml:space="preserve"> 20</w:t>
      </w:r>
      <w:r w:rsidR="00A04E6F">
        <w:rPr>
          <w:rFonts w:ascii="Times New Roman" w:hAnsi="Times New Roman" w:cs="Times New Roman"/>
          <w:sz w:val="28"/>
          <w:szCs w:val="28"/>
        </w:rPr>
        <w:t xml:space="preserve">20 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года, на 202</w:t>
      </w:r>
      <w:r w:rsidR="00A04E6F">
        <w:rPr>
          <w:rFonts w:ascii="Times New Roman" w:hAnsi="Times New Roman" w:cs="Times New Roman"/>
          <w:sz w:val="28"/>
          <w:szCs w:val="28"/>
        </w:rPr>
        <w:t>2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04E6F">
        <w:rPr>
          <w:rFonts w:ascii="Times New Roman" w:hAnsi="Times New Roman" w:cs="Times New Roman"/>
          <w:sz w:val="28"/>
          <w:szCs w:val="28"/>
        </w:rPr>
        <w:t xml:space="preserve">174276,3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рублей, на 202</w:t>
      </w:r>
      <w:r w:rsidR="00A04E6F">
        <w:rPr>
          <w:rFonts w:ascii="Times New Roman" w:hAnsi="Times New Roman" w:cs="Times New Roman"/>
          <w:sz w:val="28"/>
          <w:szCs w:val="28"/>
        </w:rPr>
        <w:t>3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A04E6F">
        <w:rPr>
          <w:rFonts w:ascii="Times New Roman" w:hAnsi="Times New Roman" w:cs="Times New Roman"/>
          <w:sz w:val="28"/>
          <w:szCs w:val="28"/>
        </w:rPr>
        <w:t xml:space="preserve">7226,9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рублей.</w:t>
      </w:r>
    </w:p>
    <w:p w:rsidR="00E57D14" w:rsidRDefault="00E57D14" w:rsidP="00A3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F4">
        <w:rPr>
          <w:rFonts w:ascii="Times New Roman" w:hAnsi="Times New Roman" w:cs="Times New Roman"/>
          <w:sz w:val="28"/>
          <w:szCs w:val="28"/>
        </w:rPr>
        <w:t>Объем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расходов консолидированного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4E6F">
        <w:rPr>
          <w:rFonts w:ascii="Times New Roman" w:hAnsi="Times New Roman" w:cs="Times New Roman"/>
          <w:sz w:val="28"/>
          <w:szCs w:val="28"/>
        </w:rPr>
        <w:t>1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год прогнозируется в  сумме  </w:t>
      </w:r>
      <w:r w:rsidR="00A04E6F">
        <w:rPr>
          <w:rFonts w:ascii="Times New Roman" w:hAnsi="Times New Roman" w:cs="Times New Roman"/>
          <w:sz w:val="28"/>
          <w:szCs w:val="28"/>
        </w:rPr>
        <w:t xml:space="preserve">203381,2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рублей, что составляет  </w:t>
      </w:r>
      <w:r w:rsidR="00A04E6F">
        <w:rPr>
          <w:rFonts w:ascii="Times New Roman" w:hAnsi="Times New Roman" w:cs="Times New Roman"/>
          <w:sz w:val="28"/>
          <w:szCs w:val="28"/>
        </w:rPr>
        <w:t>85,6</w:t>
      </w:r>
      <w:r w:rsidRPr="0052194B">
        <w:rPr>
          <w:rFonts w:ascii="Times New Roman" w:hAnsi="Times New Roman" w:cs="Times New Roman"/>
          <w:sz w:val="28"/>
          <w:szCs w:val="28"/>
        </w:rPr>
        <w:t xml:space="preserve">  % уровня 20</w:t>
      </w:r>
      <w:r w:rsidR="00A04E6F">
        <w:rPr>
          <w:rFonts w:ascii="Times New Roman" w:hAnsi="Times New Roman" w:cs="Times New Roman"/>
          <w:sz w:val="28"/>
          <w:szCs w:val="28"/>
        </w:rPr>
        <w:t>20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года, на 202</w:t>
      </w:r>
      <w:r w:rsidR="00A04E6F">
        <w:rPr>
          <w:rFonts w:ascii="Times New Roman" w:hAnsi="Times New Roman" w:cs="Times New Roman"/>
          <w:sz w:val="28"/>
          <w:szCs w:val="28"/>
        </w:rPr>
        <w:t>2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04E6F">
        <w:rPr>
          <w:rFonts w:ascii="Times New Roman" w:hAnsi="Times New Roman" w:cs="Times New Roman"/>
          <w:sz w:val="28"/>
          <w:szCs w:val="28"/>
        </w:rPr>
        <w:t xml:space="preserve">174276,3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рублей, на 202</w:t>
      </w:r>
      <w:r w:rsidR="00A04E6F">
        <w:rPr>
          <w:rFonts w:ascii="Times New Roman" w:hAnsi="Times New Roman" w:cs="Times New Roman"/>
          <w:sz w:val="28"/>
          <w:szCs w:val="28"/>
        </w:rPr>
        <w:t>3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A04E6F">
        <w:rPr>
          <w:rFonts w:ascii="Times New Roman" w:hAnsi="Times New Roman" w:cs="Times New Roman"/>
          <w:sz w:val="28"/>
          <w:szCs w:val="28"/>
        </w:rPr>
        <w:t xml:space="preserve">7226,9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рублей.</w:t>
      </w:r>
    </w:p>
    <w:p w:rsidR="00E57D14" w:rsidRDefault="00E57D14" w:rsidP="00C33BA9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2B1FD7">
        <w:rPr>
          <w:sz w:val="28"/>
          <w:szCs w:val="28"/>
        </w:rPr>
        <w:t>Динамика</w:t>
      </w:r>
      <w:r w:rsidRPr="001C4998">
        <w:rPr>
          <w:sz w:val="28"/>
          <w:szCs w:val="28"/>
        </w:rPr>
        <w:t xml:space="preserve"> основных параметров бюджета характеризуется </w:t>
      </w:r>
      <w:r>
        <w:rPr>
          <w:sz w:val="28"/>
          <w:szCs w:val="28"/>
        </w:rPr>
        <w:t>в 202</w:t>
      </w:r>
      <w:r w:rsidR="008D56BF">
        <w:rPr>
          <w:sz w:val="28"/>
          <w:szCs w:val="28"/>
        </w:rPr>
        <w:t xml:space="preserve">1 </w:t>
      </w:r>
      <w:r>
        <w:rPr>
          <w:sz w:val="28"/>
          <w:szCs w:val="28"/>
        </w:rPr>
        <w:t>году повышением</w:t>
      </w:r>
      <w:r w:rsidRPr="001C4998">
        <w:rPr>
          <w:sz w:val="28"/>
          <w:szCs w:val="28"/>
        </w:rPr>
        <w:t xml:space="preserve"> доли </w:t>
      </w:r>
      <w:r w:rsidR="004C0A3A">
        <w:rPr>
          <w:sz w:val="28"/>
          <w:szCs w:val="28"/>
        </w:rPr>
        <w:t xml:space="preserve">собственных </w:t>
      </w:r>
      <w:r w:rsidRPr="001C4998">
        <w:rPr>
          <w:sz w:val="28"/>
          <w:szCs w:val="28"/>
        </w:rPr>
        <w:t>доходов  по сравнению с оценкой 20</w:t>
      </w:r>
      <w:r w:rsidR="008D56BF">
        <w:rPr>
          <w:sz w:val="28"/>
          <w:szCs w:val="28"/>
        </w:rPr>
        <w:t>20</w:t>
      </w:r>
      <w:r w:rsidRPr="001C4998">
        <w:rPr>
          <w:sz w:val="28"/>
          <w:szCs w:val="28"/>
        </w:rPr>
        <w:t xml:space="preserve"> года на </w:t>
      </w:r>
      <w:r w:rsidR="008D56BF">
        <w:rPr>
          <w:sz w:val="28"/>
          <w:szCs w:val="28"/>
        </w:rPr>
        <w:t>1,8</w:t>
      </w:r>
      <w:r w:rsidRPr="001C4998">
        <w:rPr>
          <w:sz w:val="28"/>
          <w:szCs w:val="28"/>
        </w:rPr>
        <w:t xml:space="preserve"> %</w:t>
      </w:r>
      <w:r>
        <w:rPr>
          <w:sz w:val="28"/>
          <w:szCs w:val="28"/>
        </w:rPr>
        <w:t>,</w:t>
      </w:r>
      <w:r w:rsidRPr="001C4998">
        <w:rPr>
          <w:sz w:val="28"/>
          <w:szCs w:val="28"/>
        </w:rPr>
        <w:t xml:space="preserve"> в </w:t>
      </w:r>
      <w:r>
        <w:rPr>
          <w:sz w:val="28"/>
          <w:szCs w:val="28"/>
        </w:rPr>
        <w:t>202</w:t>
      </w:r>
      <w:r w:rsidR="008D56BF">
        <w:rPr>
          <w:sz w:val="28"/>
          <w:szCs w:val="28"/>
        </w:rPr>
        <w:t>2</w:t>
      </w:r>
      <w:r>
        <w:rPr>
          <w:sz w:val="28"/>
          <w:szCs w:val="28"/>
        </w:rPr>
        <w:t xml:space="preserve"> и </w:t>
      </w:r>
      <w:r w:rsidRPr="001C4998">
        <w:rPr>
          <w:sz w:val="28"/>
          <w:szCs w:val="28"/>
        </w:rPr>
        <w:t>202</w:t>
      </w:r>
      <w:r w:rsidR="008D56BF">
        <w:rPr>
          <w:sz w:val="28"/>
          <w:szCs w:val="28"/>
        </w:rPr>
        <w:t>3</w:t>
      </w:r>
      <w:r w:rsidRPr="001C4998">
        <w:rPr>
          <w:sz w:val="28"/>
          <w:szCs w:val="28"/>
        </w:rPr>
        <w:t xml:space="preserve"> году </w:t>
      </w:r>
      <w:r w:rsidR="008D56BF">
        <w:rPr>
          <w:sz w:val="28"/>
          <w:szCs w:val="28"/>
        </w:rPr>
        <w:t>повышен</w:t>
      </w:r>
      <w:r>
        <w:rPr>
          <w:sz w:val="28"/>
          <w:szCs w:val="28"/>
        </w:rPr>
        <w:t xml:space="preserve">ием доли соответственно на </w:t>
      </w:r>
      <w:r w:rsidR="008D56BF">
        <w:rPr>
          <w:sz w:val="28"/>
          <w:szCs w:val="28"/>
        </w:rPr>
        <w:t xml:space="preserve">2,0 </w:t>
      </w:r>
      <w:r>
        <w:rPr>
          <w:sz w:val="28"/>
          <w:szCs w:val="28"/>
        </w:rPr>
        <w:t xml:space="preserve">и </w:t>
      </w:r>
      <w:r w:rsidR="008D56BF">
        <w:rPr>
          <w:sz w:val="28"/>
          <w:szCs w:val="28"/>
        </w:rPr>
        <w:t>5,2</w:t>
      </w:r>
      <w:r>
        <w:rPr>
          <w:sz w:val="28"/>
          <w:szCs w:val="28"/>
        </w:rPr>
        <w:t xml:space="preserve"> </w:t>
      </w:r>
      <w:r w:rsidRPr="001C4998">
        <w:rPr>
          <w:sz w:val="28"/>
          <w:szCs w:val="28"/>
        </w:rPr>
        <w:t>процента.</w:t>
      </w:r>
      <w:r w:rsidRPr="00AB20D3">
        <w:rPr>
          <w:sz w:val="28"/>
          <w:szCs w:val="28"/>
        </w:rPr>
        <w:t xml:space="preserve"> </w:t>
      </w:r>
    </w:p>
    <w:p w:rsidR="00E57D14" w:rsidRPr="000E5CF4" w:rsidRDefault="00E57D14" w:rsidP="000E5CF4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0E5CF4">
        <w:rPr>
          <w:sz w:val="28"/>
          <w:szCs w:val="28"/>
        </w:rPr>
        <w:t>Объем расходов бюджета на 20</w:t>
      </w:r>
      <w:r>
        <w:rPr>
          <w:sz w:val="28"/>
          <w:szCs w:val="28"/>
        </w:rPr>
        <w:t>2</w:t>
      </w:r>
      <w:r w:rsidR="004C0A3A">
        <w:rPr>
          <w:sz w:val="28"/>
          <w:szCs w:val="28"/>
        </w:rPr>
        <w:t>1</w:t>
      </w:r>
      <w:r w:rsidRPr="000E5CF4">
        <w:rPr>
          <w:sz w:val="28"/>
          <w:szCs w:val="28"/>
        </w:rPr>
        <w:t xml:space="preserve">  год прогнозируется в  сумме  </w:t>
      </w:r>
      <w:r w:rsidR="004C0A3A">
        <w:rPr>
          <w:sz w:val="28"/>
          <w:szCs w:val="28"/>
        </w:rPr>
        <w:t xml:space="preserve">175122,7 </w:t>
      </w:r>
      <w:r>
        <w:rPr>
          <w:sz w:val="28"/>
          <w:szCs w:val="28"/>
        </w:rPr>
        <w:t>тыс</w:t>
      </w:r>
      <w:r w:rsidRPr="000E5CF4">
        <w:rPr>
          <w:sz w:val="28"/>
          <w:szCs w:val="28"/>
        </w:rPr>
        <w:t xml:space="preserve">. рублей, что составляет  </w:t>
      </w:r>
      <w:r w:rsidR="004C0A3A">
        <w:rPr>
          <w:sz w:val="28"/>
          <w:szCs w:val="28"/>
        </w:rPr>
        <w:t>86,1</w:t>
      </w:r>
      <w:r w:rsidRPr="000E5CF4">
        <w:rPr>
          <w:sz w:val="28"/>
          <w:szCs w:val="28"/>
        </w:rPr>
        <w:t xml:space="preserve"> % уровня 20</w:t>
      </w:r>
      <w:r w:rsidR="004C0A3A">
        <w:rPr>
          <w:sz w:val="28"/>
          <w:szCs w:val="28"/>
        </w:rPr>
        <w:t>20</w:t>
      </w:r>
      <w:r w:rsidRPr="000E5CF4">
        <w:rPr>
          <w:sz w:val="28"/>
          <w:szCs w:val="28"/>
        </w:rPr>
        <w:t xml:space="preserve"> года, на 202</w:t>
      </w:r>
      <w:r w:rsidR="004C0A3A">
        <w:rPr>
          <w:sz w:val="28"/>
          <w:szCs w:val="28"/>
        </w:rPr>
        <w:t>2</w:t>
      </w:r>
      <w:r w:rsidRPr="000E5CF4">
        <w:rPr>
          <w:sz w:val="28"/>
          <w:szCs w:val="28"/>
        </w:rPr>
        <w:t xml:space="preserve"> год – </w:t>
      </w:r>
      <w:r w:rsidR="004C0A3A">
        <w:rPr>
          <w:sz w:val="28"/>
          <w:szCs w:val="28"/>
        </w:rPr>
        <w:t>140640,3</w:t>
      </w:r>
      <w:r>
        <w:rPr>
          <w:sz w:val="28"/>
          <w:szCs w:val="28"/>
        </w:rPr>
        <w:t xml:space="preserve"> тыс</w:t>
      </w:r>
      <w:r w:rsidRPr="000E5CF4">
        <w:rPr>
          <w:sz w:val="28"/>
          <w:szCs w:val="28"/>
        </w:rPr>
        <w:t>. рублей, на 202</w:t>
      </w:r>
      <w:r w:rsidR="004C0A3A">
        <w:rPr>
          <w:sz w:val="28"/>
          <w:szCs w:val="28"/>
        </w:rPr>
        <w:t>3</w:t>
      </w:r>
      <w:r w:rsidRPr="000E5CF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="004C0A3A">
        <w:rPr>
          <w:sz w:val="28"/>
          <w:szCs w:val="28"/>
        </w:rPr>
        <w:t>39642,7</w:t>
      </w:r>
      <w:r>
        <w:rPr>
          <w:sz w:val="28"/>
          <w:szCs w:val="28"/>
        </w:rPr>
        <w:t xml:space="preserve"> тыс</w:t>
      </w:r>
      <w:r w:rsidRPr="000E5CF4">
        <w:rPr>
          <w:sz w:val="28"/>
          <w:szCs w:val="28"/>
        </w:rPr>
        <w:t>. рублей.</w:t>
      </w:r>
    </w:p>
    <w:p w:rsidR="00E57D14" w:rsidRDefault="00E57D14" w:rsidP="000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AB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2021 год и на плановый период 2022 и 2023 годов,</w:t>
      </w:r>
      <w:r w:rsidRPr="00AB2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от 30.06.2008</w:t>
      </w:r>
      <w:r w:rsidRPr="006650B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3-341 «О Порядке составления, рассмотрения и утверждения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его внешней проверке» иных нормативных правовых актов в области бюджетных отношений.</w:t>
      </w:r>
    </w:p>
    <w:p w:rsidR="00E57D14" w:rsidRDefault="00E57D14" w:rsidP="00BF6E38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содержит 12 приложений.</w:t>
      </w:r>
    </w:p>
    <w:p w:rsidR="00E57D14" w:rsidRPr="0022082C" w:rsidRDefault="00E57D14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2021 год и на плановый период 2022 и 2023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E57D14" w:rsidRPr="00517FE5" w:rsidRDefault="00E57D14" w:rsidP="00E5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E57D14" w:rsidRPr="00517FE5" w:rsidRDefault="00E57D14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E57D14" w:rsidRDefault="00E57D14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</w:t>
      </w:r>
      <w:r w:rsidR="0045119A">
        <w:rPr>
          <w:rFonts w:ascii="Times New Roman" w:hAnsi="Times New Roman" w:cs="Times New Roman"/>
          <w:sz w:val="28"/>
          <w:szCs w:val="28"/>
        </w:rPr>
        <w:t xml:space="preserve">,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45119A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AB435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45C2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D245C2">
        <w:rPr>
          <w:rFonts w:ascii="Times New Roman" w:hAnsi="Times New Roman" w:cs="Times New Roman"/>
          <w:sz w:val="28"/>
          <w:szCs w:val="28"/>
        </w:rPr>
        <w:t>175122,7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 w:rsidR="00D245C2"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D245C2">
        <w:rPr>
          <w:rFonts w:ascii="Times New Roman" w:hAnsi="Times New Roman" w:cs="Times New Roman"/>
          <w:sz w:val="28"/>
          <w:szCs w:val="28"/>
        </w:rPr>
        <w:t xml:space="preserve">8904,2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D245C2">
        <w:rPr>
          <w:rFonts w:ascii="Times New Roman" w:hAnsi="Times New Roman" w:cs="Times New Roman"/>
          <w:sz w:val="28"/>
          <w:szCs w:val="28"/>
        </w:rPr>
        <w:t>4,8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D245C2">
        <w:rPr>
          <w:rFonts w:ascii="Times New Roman" w:hAnsi="Times New Roman" w:cs="Times New Roman"/>
          <w:sz w:val="28"/>
          <w:szCs w:val="28"/>
        </w:rPr>
        <w:t>140640,3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 w:rsidR="00D245C2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D245C2">
        <w:rPr>
          <w:rFonts w:ascii="Times New Roman" w:hAnsi="Times New Roman" w:cs="Times New Roman"/>
          <w:sz w:val="28"/>
          <w:szCs w:val="28"/>
        </w:rPr>
        <w:t xml:space="preserve">139642,7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в 202</w:t>
      </w:r>
      <w:r w:rsidR="00D245C2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</w:t>
      </w:r>
      <w:r>
        <w:rPr>
          <w:rFonts w:ascii="Times New Roman" w:hAnsi="Times New Roman" w:cs="Times New Roman"/>
          <w:sz w:val="28"/>
          <w:szCs w:val="28"/>
        </w:rPr>
        <w:t>снижения</w:t>
      </w:r>
      <w:r w:rsidRPr="00AB4354">
        <w:rPr>
          <w:rFonts w:ascii="Times New Roman" w:hAnsi="Times New Roman" w:cs="Times New Roman"/>
          <w:sz w:val="28"/>
          <w:szCs w:val="28"/>
        </w:rPr>
        <w:t xml:space="preserve"> доходной части бюджета к предыдущему году прогнозируются на уровне </w:t>
      </w:r>
      <w:r w:rsidR="00D245C2">
        <w:rPr>
          <w:rFonts w:ascii="Times New Roman" w:hAnsi="Times New Roman" w:cs="Times New Roman"/>
          <w:sz w:val="28"/>
          <w:szCs w:val="28"/>
        </w:rPr>
        <w:t>19,7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 w:rsidR="00D245C2">
        <w:rPr>
          <w:rFonts w:ascii="Times New Roman" w:hAnsi="Times New Roman" w:cs="Times New Roman"/>
          <w:sz w:val="28"/>
          <w:szCs w:val="28"/>
        </w:rPr>
        <w:t>0,7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E57D14" w:rsidRPr="00AB435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45C2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увеличение поступлений налоговых и неналоговых доходов  к оценке ожидаемого исполнения прогнозируется в объеме </w:t>
      </w:r>
      <w:r w:rsidR="00D245C2">
        <w:rPr>
          <w:rFonts w:ascii="Times New Roman" w:hAnsi="Times New Roman" w:cs="Times New Roman"/>
          <w:sz w:val="28"/>
          <w:szCs w:val="28"/>
        </w:rPr>
        <w:t>826,0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D245C2">
        <w:rPr>
          <w:rFonts w:ascii="Times New Roman" w:hAnsi="Times New Roman" w:cs="Times New Roman"/>
          <w:sz w:val="28"/>
          <w:szCs w:val="28"/>
        </w:rPr>
        <w:t>1,8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57D14" w:rsidRPr="00AB435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 w:rsidR="00D245C2"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и неналоговых </w:t>
      </w:r>
    </w:p>
    <w:p w:rsidR="00E57D14" w:rsidRPr="00AB4354" w:rsidRDefault="00E57D1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доходов 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в объеме утвержденных плановых назначений.</w:t>
      </w:r>
    </w:p>
    <w:p w:rsidR="00E57D14" w:rsidRPr="007203F6" w:rsidRDefault="00E57D14" w:rsidP="0072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Сокращение безвозмездных поступлений обусловлено </w:t>
      </w:r>
      <w:proofErr w:type="gramStart"/>
      <w:r w:rsidRPr="007203F6">
        <w:rPr>
          <w:rFonts w:ascii="Times New Roman" w:hAnsi="Times New Roman" w:cs="Times New Roman"/>
          <w:sz w:val="28"/>
          <w:szCs w:val="28"/>
        </w:rPr>
        <w:t>сложившейся</w:t>
      </w:r>
      <w:proofErr w:type="gramEnd"/>
    </w:p>
    <w:p w:rsidR="00E57D14" w:rsidRPr="007203F6" w:rsidRDefault="00E57D14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практикой распределения объемов целевых межбюджетных трансфертов </w:t>
      </w:r>
    </w:p>
    <w:p w:rsidR="00E57D14" w:rsidRDefault="00E57D14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>бюджета в ходе  рассмотрения бюджета и его дальнейшего исполнения.</w:t>
      </w:r>
    </w:p>
    <w:p w:rsidR="00E57D14" w:rsidRPr="000C711B" w:rsidRDefault="00E57D1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1E54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541E54">
        <w:rPr>
          <w:rFonts w:ascii="Times New Roman" w:hAnsi="Times New Roman" w:cs="Times New Roman"/>
          <w:sz w:val="28"/>
          <w:szCs w:val="28"/>
        </w:rPr>
        <w:t>044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541E54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10</w:t>
      </w:r>
      <w:r w:rsidR="00541E54">
        <w:rPr>
          <w:rFonts w:ascii="Times New Roman" w:hAnsi="Times New Roman" w:cs="Times New Roman"/>
          <w:sz w:val="28"/>
          <w:szCs w:val="28"/>
        </w:rPr>
        <w:t>2,5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 w:rsidR="00541E54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541E54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541E54">
        <w:rPr>
          <w:rFonts w:ascii="Times New Roman" w:hAnsi="Times New Roman" w:cs="Times New Roman"/>
          <w:sz w:val="28"/>
          <w:szCs w:val="28"/>
        </w:rPr>
        <w:t>815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41E54">
        <w:rPr>
          <w:rFonts w:ascii="Times New Roman" w:hAnsi="Times New Roman" w:cs="Times New Roman"/>
          <w:sz w:val="28"/>
          <w:szCs w:val="28"/>
        </w:rPr>
        <w:t xml:space="preserve">9021,0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41E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1E54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10</w:t>
      </w:r>
      <w:r>
        <w:rPr>
          <w:rFonts w:ascii="Times New Roman" w:hAnsi="Times New Roman" w:cs="Times New Roman"/>
          <w:sz w:val="28"/>
          <w:szCs w:val="28"/>
        </w:rPr>
        <w:t>6,</w:t>
      </w:r>
      <w:r w:rsidR="00541E54">
        <w:rPr>
          <w:rFonts w:ascii="Times New Roman" w:hAnsi="Times New Roman" w:cs="Times New Roman"/>
          <w:sz w:val="28"/>
          <w:szCs w:val="28"/>
        </w:rPr>
        <w:t>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41E5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возрастет с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1E54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1E54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>26,</w:t>
      </w:r>
      <w:r w:rsidR="00541E54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 w:rsidR="00541E54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до 2</w:t>
      </w:r>
      <w:r w:rsidR="00541E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,% </w:t>
      </w:r>
      <w:r w:rsidR="00BC6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BC68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году, </w:t>
      </w:r>
      <w:r w:rsidR="00BC68F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C68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увеличение составит </w:t>
      </w:r>
      <w:r w:rsidR="00BC68FA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BC68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C711B">
        <w:rPr>
          <w:rFonts w:ascii="Times New Roman" w:hAnsi="Times New Roman" w:cs="Times New Roman"/>
          <w:sz w:val="28"/>
          <w:szCs w:val="28"/>
        </w:rPr>
        <w:t xml:space="preserve">доля налоговых доходов </w:t>
      </w:r>
      <w:r>
        <w:rPr>
          <w:rFonts w:ascii="Times New Roman" w:hAnsi="Times New Roman" w:cs="Times New Roman"/>
          <w:sz w:val="28"/>
          <w:szCs w:val="28"/>
        </w:rPr>
        <w:t>составляет 74,</w:t>
      </w:r>
      <w:r w:rsidR="00BC68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процента, в 202</w:t>
      </w:r>
      <w:r w:rsidR="00BC68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– 9</w:t>
      </w:r>
      <w:r w:rsidR="00BC68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68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%, в 202</w:t>
      </w:r>
      <w:r w:rsidR="00BC68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– 9</w:t>
      </w:r>
      <w:r w:rsidR="00BC68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68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1E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A2D">
        <w:rPr>
          <w:rFonts w:ascii="Times New Roman" w:hAnsi="Times New Roman" w:cs="Times New Roman"/>
          <w:sz w:val="28"/>
          <w:szCs w:val="28"/>
        </w:rPr>
        <w:t>Общий</w:t>
      </w:r>
      <w:r w:rsidRPr="001E4490">
        <w:rPr>
          <w:rFonts w:ascii="Times New Roman" w:hAnsi="Times New Roman" w:cs="Times New Roman"/>
          <w:sz w:val="28"/>
          <w:szCs w:val="28"/>
        </w:rPr>
        <w:t xml:space="preserve"> объем неналоговых доходов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0058">
        <w:rPr>
          <w:rFonts w:ascii="Times New Roman" w:hAnsi="Times New Roman" w:cs="Times New Roman"/>
          <w:sz w:val="28"/>
          <w:szCs w:val="28"/>
        </w:rPr>
        <w:t>1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910058">
        <w:rPr>
          <w:rFonts w:ascii="Times New Roman" w:hAnsi="Times New Roman" w:cs="Times New Roman"/>
          <w:sz w:val="28"/>
          <w:szCs w:val="28"/>
        </w:rPr>
        <w:t>12097,0</w:t>
      </w:r>
      <w:r w:rsidRPr="001E4490">
        <w:rPr>
          <w:rFonts w:ascii="Times New Roman" w:hAnsi="Times New Roman" w:cs="Times New Roman"/>
          <w:sz w:val="28"/>
          <w:szCs w:val="28"/>
        </w:rPr>
        <w:t xml:space="preserve"> тыс. рублей, что  на </w:t>
      </w:r>
      <w:r w:rsidR="00910058">
        <w:rPr>
          <w:rFonts w:ascii="Times New Roman" w:hAnsi="Times New Roman" w:cs="Times New Roman"/>
          <w:sz w:val="28"/>
          <w:szCs w:val="28"/>
        </w:rPr>
        <w:t>6,0</w:t>
      </w:r>
      <w:r w:rsidRPr="001E4490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10058">
        <w:rPr>
          <w:rFonts w:ascii="Times New Roman" w:hAnsi="Times New Roman" w:cs="Times New Roman"/>
          <w:sz w:val="28"/>
          <w:szCs w:val="28"/>
        </w:rPr>
        <w:t>0,1</w:t>
      </w:r>
      <w:r w:rsidRPr="001E4490">
        <w:rPr>
          <w:rFonts w:ascii="Times New Roman" w:hAnsi="Times New Roman" w:cs="Times New Roman"/>
          <w:sz w:val="28"/>
          <w:szCs w:val="28"/>
        </w:rPr>
        <w:t xml:space="preserve"> % </w:t>
      </w:r>
      <w:r w:rsidR="00910058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4490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910058">
        <w:rPr>
          <w:rFonts w:ascii="Times New Roman" w:hAnsi="Times New Roman" w:cs="Times New Roman"/>
          <w:sz w:val="28"/>
          <w:szCs w:val="28"/>
        </w:rPr>
        <w:t>20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года. Темп </w:t>
      </w:r>
      <w:r w:rsidR="00910058">
        <w:rPr>
          <w:rFonts w:ascii="Times New Roman" w:hAnsi="Times New Roman" w:cs="Times New Roman"/>
          <w:sz w:val="28"/>
          <w:szCs w:val="28"/>
        </w:rPr>
        <w:t xml:space="preserve"> роста </w:t>
      </w:r>
      <w:r w:rsidRPr="001E4490">
        <w:rPr>
          <w:rFonts w:ascii="Times New Roman" w:hAnsi="Times New Roman" w:cs="Times New Roman"/>
          <w:sz w:val="28"/>
          <w:szCs w:val="28"/>
        </w:rPr>
        <w:t>к уровню исполнения 20</w:t>
      </w:r>
      <w:r w:rsidR="0038417E">
        <w:rPr>
          <w:rFonts w:ascii="Times New Roman" w:hAnsi="Times New Roman" w:cs="Times New Roman"/>
          <w:sz w:val="28"/>
          <w:szCs w:val="28"/>
        </w:rPr>
        <w:t>20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910058">
        <w:rPr>
          <w:rFonts w:ascii="Times New Roman" w:hAnsi="Times New Roman" w:cs="Times New Roman"/>
          <w:sz w:val="28"/>
          <w:szCs w:val="28"/>
        </w:rPr>
        <w:t>110,8</w:t>
      </w:r>
      <w:r w:rsidRPr="001E449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Default="00E57D14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0188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170188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0188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87D1E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202</w:t>
      </w:r>
      <w:r w:rsidR="00170188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170188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170188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0188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170188">
        <w:rPr>
          <w:rFonts w:ascii="Times New Roman" w:hAnsi="Times New Roman" w:cs="Times New Roman"/>
          <w:sz w:val="28"/>
          <w:szCs w:val="28"/>
        </w:rPr>
        <w:t>127981,7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170188">
        <w:rPr>
          <w:rFonts w:ascii="Times New Roman" w:hAnsi="Times New Roman" w:cs="Times New Roman"/>
          <w:sz w:val="28"/>
          <w:szCs w:val="28"/>
        </w:rPr>
        <w:t>9729,6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70188">
        <w:rPr>
          <w:rFonts w:ascii="Times New Roman" w:hAnsi="Times New Roman" w:cs="Times New Roman"/>
          <w:sz w:val="28"/>
          <w:szCs w:val="28"/>
        </w:rPr>
        <w:t>7,0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70188"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170188">
        <w:rPr>
          <w:rFonts w:ascii="Times New Roman" w:hAnsi="Times New Roman" w:cs="Times New Roman"/>
          <w:sz w:val="28"/>
          <w:szCs w:val="28"/>
        </w:rPr>
        <w:t>мен</w:t>
      </w:r>
      <w:r w:rsidRPr="0052395D">
        <w:rPr>
          <w:rFonts w:ascii="Times New Roman" w:hAnsi="Times New Roman" w:cs="Times New Roman"/>
          <w:sz w:val="28"/>
          <w:szCs w:val="28"/>
        </w:rPr>
        <w:t>ьше планового объема безвозмездных поступлений бюджета 20</w:t>
      </w:r>
      <w:r w:rsidR="0017018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</w:t>
      </w:r>
      <w:r w:rsidR="00F61192">
        <w:rPr>
          <w:rFonts w:ascii="Times New Roman" w:hAnsi="Times New Roman" w:cs="Times New Roman"/>
          <w:sz w:val="28"/>
          <w:szCs w:val="28"/>
        </w:rPr>
        <w:t>19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0188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188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 w:rsidR="00170188">
        <w:rPr>
          <w:rFonts w:ascii="Times New Roman" w:hAnsi="Times New Roman" w:cs="Times New Roman"/>
          <w:sz w:val="28"/>
          <w:szCs w:val="28"/>
        </w:rPr>
        <w:t>19511,6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70188">
        <w:rPr>
          <w:rFonts w:ascii="Times New Roman" w:hAnsi="Times New Roman" w:cs="Times New Roman"/>
          <w:sz w:val="28"/>
          <w:szCs w:val="28"/>
        </w:rPr>
        <w:t>18,0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70188"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  <w:r w:rsidR="00170188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</w:t>
      </w:r>
      <w:r w:rsidRPr="0052395D">
        <w:rPr>
          <w:rFonts w:ascii="Times New Roman" w:hAnsi="Times New Roman" w:cs="Times New Roman"/>
          <w:sz w:val="28"/>
          <w:szCs w:val="28"/>
        </w:rPr>
        <w:lastRenderedPageBreak/>
        <w:t xml:space="preserve">проекта бюджета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687D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52395D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01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0188">
        <w:rPr>
          <w:rFonts w:ascii="Times New Roman" w:hAnsi="Times New Roman" w:cs="Times New Roman"/>
          <w:sz w:val="28"/>
          <w:szCs w:val="28"/>
        </w:rPr>
        <w:t>6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1701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утвержденного уровня 20</w:t>
      </w:r>
      <w:r w:rsidR="0017018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0188">
        <w:rPr>
          <w:rFonts w:ascii="Times New Roman" w:hAnsi="Times New Roman" w:cs="Times New Roman"/>
          <w:sz w:val="28"/>
          <w:szCs w:val="28"/>
        </w:rPr>
        <w:t>4,9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  <w:r w:rsidRPr="00D06309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757B31" w:rsidRDefault="00757B31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7"/>
        <w:gridCol w:w="968"/>
        <w:gridCol w:w="969"/>
        <w:gridCol w:w="968"/>
        <w:gridCol w:w="1048"/>
        <w:gridCol w:w="968"/>
        <w:gridCol w:w="1048"/>
        <w:gridCol w:w="870"/>
        <w:gridCol w:w="1048"/>
      </w:tblGrid>
      <w:tr w:rsidR="00E57D14" w:rsidRPr="00732629">
        <w:tc>
          <w:tcPr>
            <w:tcW w:w="1844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gridSpan w:val="2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gridSpan w:val="2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57D14" w:rsidRPr="00732629">
        <w:tc>
          <w:tcPr>
            <w:tcW w:w="1844" w:type="dxa"/>
            <w:vMerge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060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07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</w:t>
            </w:r>
          </w:p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108470,1</w:t>
            </w:r>
          </w:p>
        </w:tc>
        <w:tc>
          <w:tcPr>
            <w:tcW w:w="1114" w:type="dxa"/>
            <w:vAlign w:val="center"/>
          </w:tcPr>
          <w:p w:rsidR="00E57D14" w:rsidRPr="00732629" w:rsidRDefault="00B970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137711,9</w:t>
            </w:r>
          </w:p>
        </w:tc>
        <w:tc>
          <w:tcPr>
            <w:tcW w:w="106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127981,7</w:t>
            </w:r>
          </w:p>
        </w:tc>
        <w:tc>
          <w:tcPr>
            <w:tcW w:w="754" w:type="dxa"/>
            <w:vAlign w:val="center"/>
          </w:tcPr>
          <w:p w:rsidR="00E57D14" w:rsidRPr="00732629" w:rsidRDefault="004E287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93,0</w:t>
            </w:r>
          </w:p>
        </w:tc>
        <w:tc>
          <w:tcPr>
            <w:tcW w:w="1060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102495,3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107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97286,7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95,0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32532,4</w:t>
            </w:r>
          </w:p>
        </w:tc>
        <w:tc>
          <w:tcPr>
            <w:tcW w:w="1114" w:type="dxa"/>
            <w:vAlign w:val="center"/>
          </w:tcPr>
          <w:p w:rsidR="00E57D14" w:rsidRPr="00732629" w:rsidRDefault="00B970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25969,6</w:t>
            </w:r>
          </w:p>
        </w:tc>
        <w:tc>
          <w:tcPr>
            <w:tcW w:w="106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28352,9</w:t>
            </w:r>
          </w:p>
        </w:tc>
        <w:tc>
          <w:tcPr>
            <w:tcW w:w="754" w:type="dxa"/>
            <w:vAlign w:val="center"/>
          </w:tcPr>
          <w:p w:rsidR="00E57D14" w:rsidRPr="00732629" w:rsidRDefault="004E287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060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16010,0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07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8317,0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7101,3</w:t>
            </w:r>
          </w:p>
        </w:tc>
        <w:tc>
          <w:tcPr>
            <w:tcW w:w="1114" w:type="dxa"/>
            <w:vAlign w:val="center"/>
          </w:tcPr>
          <w:p w:rsidR="00E57D14" w:rsidRPr="00732629" w:rsidRDefault="004E287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34405,1</w:t>
            </w:r>
          </w:p>
        </w:tc>
        <w:tc>
          <w:tcPr>
            <w:tcW w:w="106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27921,2</w:t>
            </w:r>
          </w:p>
        </w:tc>
        <w:tc>
          <w:tcPr>
            <w:tcW w:w="754" w:type="dxa"/>
            <w:vAlign w:val="center"/>
          </w:tcPr>
          <w:p w:rsidR="00E57D14" w:rsidRPr="00732629" w:rsidRDefault="004E287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060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11619,0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07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12560,9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67284,0</w:t>
            </w:r>
          </w:p>
        </w:tc>
        <w:tc>
          <w:tcPr>
            <w:tcW w:w="1114" w:type="dxa"/>
            <w:vAlign w:val="center"/>
          </w:tcPr>
          <w:p w:rsidR="00E57D14" w:rsidRPr="00732629" w:rsidRDefault="00B970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68978,2</w:t>
            </w:r>
          </w:p>
        </w:tc>
        <w:tc>
          <w:tcPr>
            <w:tcW w:w="106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66475,1</w:t>
            </w:r>
          </w:p>
        </w:tc>
        <w:tc>
          <w:tcPr>
            <w:tcW w:w="754" w:type="dxa"/>
            <w:vAlign w:val="center"/>
          </w:tcPr>
          <w:p w:rsidR="00E57D14" w:rsidRPr="00732629" w:rsidRDefault="004E287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1060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67195,4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07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67462,5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1552,4</w:t>
            </w:r>
          </w:p>
        </w:tc>
        <w:tc>
          <w:tcPr>
            <w:tcW w:w="1114" w:type="dxa"/>
            <w:vAlign w:val="center"/>
          </w:tcPr>
          <w:p w:rsidR="00E57D14" w:rsidRPr="00732629" w:rsidRDefault="004E287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8358,0</w:t>
            </w:r>
          </w:p>
        </w:tc>
        <w:tc>
          <w:tcPr>
            <w:tcW w:w="106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5232,5</w:t>
            </w:r>
          </w:p>
        </w:tc>
        <w:tc>
          <w:tcPr>
            <w:tcW w:w="754" w:type="dxa"/>
            <w:vAlign w:val="center"/>
          </w:tcPr>
          <w:p w:rsidR="00E57D14" w:rsidRPr="00732629" w:rsidRDefault="004E287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060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7670,9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146,6</w:t>
            </w:r>
          </w:p>
        </w:tc>
        <w:tc>
          <w:tcPr>
            <w:tcW w:w="107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8946,3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</w:tr>
    </w:tbl>
    <w:p w:rsidR="00444749" w:rsidRDefault="00444749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57B6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857B6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E857B6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57B6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57B6">
        <w:rPr>
          <w:rFonts w:ascii="Times New Roman" w:hAnsi="Times New Roman" w:cs="Times New Roman"/>
          <w:sz w:val="28"/>
          <w:szCs w:val="28"/>
        </w:rPr>
        <w:t>175122,7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E857B6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57B6">
        <w:rPr>
          <w:rFonts w:ascii="Times New Roman" w:hAnsi="Times New Roman" w:cs="Times New Roman"/>
          <w:sz w:val="28"/>
          <w:szCs w:val="28"/>
        </w:rPr>
        <w:t>140640,3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E857B6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57B6">
        <w:rPr>
          <w:rFonts w:ascii="Times New Roman" w:hAnsi="Times New Roman" w:cs="Times New Roman"/>
          <w:sz w:val="28"/>
          <w:szCs w:val="28"/>
        </w:rPr>
        <w:t>139642,7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расходов, утвержденному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E857B6"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57B6"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E857B6">
        <w:rPr>
          <w:rFonts w:ascii="Times New Roman" w:hAnsi="Times New Roman" w:cs="Times New Roman"/>
          <w:sz w:val="28"/>
          <w:szCs w:val="28"/>
        </w:rPr>
        <w:t>86,1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E857B6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E857B6">
        <w:rPr>
          <w:rFonts w:ascii="Times New Roman" w:hAnsi="Times New Roman" w:cs="Times New Roman"/>
          <w:sz w:val="28"/>
          <w:szCs w:val="28"/>
        </w:rPr>
        <w:t>69,2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 w:rsidR="00E857B6"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57B6">
        <w:rPr>
          <w:rFonts w:ascii="Times New Roman" w:hAnsi="Times New Roman" w:cs="Times New Roman"/>
          <w:sz w:val="28"/>
          <w:szCs w:val="28"/>
        </w:rPr>
        <w:t>68,7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Default="00E57D14" w:rsidP="0014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7FE3"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</w:t>
      </w:r>
      <w:r w:rsidR="00DF1081">
        <w:rPr>
          <w:rFonts w:ascii="Times New Roman" w:hAnsi="Times New Roman" w:cs="Times New Roman"/>
          <w:sz w:val="28"/>
          <w:szCs w:val="28"/>
        </w:rPr>
        <w:t xml:space="preserve"> </w:t>
      </w:r>
      <w:r w:rsidRPr="00AE2949">
        <w:rPr>
          <w:rFonts w:ascii="Times New Roman" w:hAnsi="Times New Roman" w:cs="Times New Roman"/>
          <w:sz w:val="28"/>
          <w:szCs w:val="28"/>
        </w:rPr>
        <w:t>определено, что расходы будут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A47FE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разделам,</w:t>
      </w:r>
      <w:r w:rsidRPr="00AE2949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A47FE3"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 w:rsidR="00A47FE3">
        <w:rPr>
          <w:rFonts w:ascii="Times New Roman" w:hAnsi="Times New Roman" w:cs="Times New Roman"/>
          <w:sz w:val="28"/>
          <w:szCs w:val="28"/>
        </w:rPr>
        <w:t>3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 расходы будут осуществляться по  </w:t>
      </w:r>
      <w:r w:rsidR="00A47FE3">
        <w:rPr>
          <w:rFonts w:ascii="Times New Roman" w:hAnsi="Times New Roman" w:cs="Times New Roman"/>
          <w:sz w:val="28"/>
          <w:szCs w:val="28"/>
        </w:rPr>
        <w:t>11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</w:t>
      </w:r>
    </w:p>
    <w:p w:rsidR="00E57D14" w:rsidRDefault="00E57D14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3B64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C3B64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3C3B64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</w:p>
    <w:p w:rsidR="00E57D14" w:rsidRDefault="00E57D14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3B64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3C3B64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3C3B64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3C3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A4AC6">
        <w:rPr>
          <w:rFonts w:ascii="Times New Roman" w:hAnsi="Times New Roman" w:cs="Times New Roman"/>
          <w:sz w:val="28"/>
          <w:szCs w:val="28"/>
        </w:rPr>
        <w:t>рупным главными распорядителям по объемам бюджетных средств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4AC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  <w:r w:rsidR="003C3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A4AC6">
        <w:rPr>
          <w:rFonts w:ascii="Times New Roman" w:hAnsi="Times New Roman" w:cs="Times New Roman"/>
          <w:sz w:val="28"/>
          <w:szCs w:val="28"/>
        </w:rPr>
        <w:t>, в отношении котор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A4AC6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3B64">
        <w:rPr>
          <w:rFonts w:ascii="Times New Roman" w:hAnsi="Times New Roman" w:cs="Times New Roman"/>
          <w:sz w:val="28"/>
          <w:szCs w:val="28"/>
        </w:rPr>
        <w:t>1</w:t>
      </w:r>
      <w:r w:rsidRPr="00EA4AC6">
        <w:rPr>
          <w:rFonts w:ascii="Times New Roman" w:hAnsi="Times New Roman" w:cs="Times New Roman"/>
          <w:sz w:val="28"/>
          <w:szCs w:val="28"/>
        </w:rPr>
        <w:t xml:space="preserve"> году запланировано </w:t>
      </w:r>
      <w:r w:rsidR="003C3B64">
        <w:rPr>
          <w:rFonts w:ascii="Times New Roman" w:hAnsi="Times New Roman" w:cs="Times New Roman"/>
          <w:sz w:val="28"/>
          <w:szCs w:val="28"/>
        </w:rPr>
        <w:t>51,0</w:t>
      </w:r>
      <w:r w:rsidRPr="00EA4AC6">
        <w:rPr>
          <w:rFonts w:ascii="Times New Roman" w:hAnsi="Times New Roman" w:cs="Times New Roman"/>
          <w:sz w:val="28"/>
          <w:szCs w:val="28"/>
        </w:rPr>
        <w:t xml:space="preserve"> % общих расходов областного бюджета,  в 202</w:t>
      </w:r>
      <w:r w:rsidR="003C3B64">
        <w:rPr>
          <w:rFonts w:ascii="Times New Roman" w:hAnsi="Times New Roman" w:cs="Times New Roman"/>
          <w:sz w:val="28"/>
          <w:szCs w:val="28"/>
        </w:rPr>
        <w:t>2</w:t>
      </w:r>
      <w:r w:rsidRPr="00EA4AC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FA1E39">
        <w:rPr>
          <w:rFonts w:ascii="Times New Roman" w:hAnsi="Times New Roman" w:cs="Times New Roman"/>
          <w:sz w:val="28"/>
          <w:szCs w:val="28"/>
        </w:rPr>
        <w:t xml:space="preserve"> 55,9</w:t>
      </w:r>
      <w:r w:rsidRPr="00EA4AC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FA1E39">
        <w:rPr>
          <w:rFonts w:ascii="Times New Roman" w:hAnsi="Times New Roman" w:cs="Times New Roman"/>
          <w:sz w:val="28"/>
          <w:szCs w:val="28"/>
        </w:rPr>
        <w:t>3</w:t>
      </w:r>
      <w:r w:rsidRPr="00EA4AC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A1E39">
        <w:rPr>
          <w:rFonts w:ascii="Times New Roman" w:hAnsi="Times New Roman" w:cs="Times New Roman"/>
          <w:sz w:val="28"/>
          <w:szCs w:val="28"/>
        </w:rPr>
        <w:t>51,6</w:t>
      </w:r>
      <w:r w:rsidRPr="00EA4AC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A1E39">
        <w:rPr>
          <w:rFonts w:ascii="Times New Roman" w:hAnsi="Times New Roman" w:cs="Times New Roman"/>
          <w:sz w:val="28"/>
          <w:szCs w:val="28"/>
        </w:rPr>
        <w:t>а</w:t>
      </w:r>
      <w:r w:rsidRPr="00EA4AC6">
        <w:rPr>
          <w:rFonts w:ascii="Times New Roman" w:hAnsi="Times New Roman" w:cs="Times New Roman"/>
          <w:sz w:val="28"/>
          <w:szCs w:val="28"/>
        </w:rPr>
        <w:t>.</w:t>
      </w:r>
    </w:p>
    <w:p w:rsidR="00E57D14" w:rsidRPr="00CB11CE" w:rsidRDefault="00E57D14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E57D14" w:rsidRPr="00CB11CE" w:rsidRDefault="00E57D14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536A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B536A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DB536A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и 4 подпрограмм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Default="00E57D14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536A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B536A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DB536A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проекту решения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lastRenderedPageBreak/>
        <w:t xml:space="preserve">расходы бюджета на реализацию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536A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 w:rsidR="00DB536A">
        <w:rPr>
          <w:rFonts w:ascii="Times New Roman" w:hAnsi="Times New Roman" w:cs="Times New Roman"/>
          <w:sz w:val="28"/>
          <w:szCs w:val="28"/>
        </w:rPr>
        <w:t xml:space="preserve">  173708,5 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99,2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 w:rsidR="00DB536A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DB536A">
        <w:rPr>
          <w:rFonts w:ascii="Times New Roman" w:hAnsi="Times New Roman" w:cs="Times New Roman"/>
          <w:sz w:val="28"/>
          <w:szCs w:val="28"/>
        </w:rPr>
        <w:t>7708,5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DB536A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>
        <w:rPr>
          <w:rFonts w:ascii="Times New Roman" w:hAnsi="Times New Roman" w:cs="Times New Roman"/>
          <w:sz w:val="28"/>
          <w:szCs w:val="28"/>
        </w:rPr>
        <w:t>1</w:t>
      </w:r>
      <w:r w:rsidR="00DB536A">
        <w:rPr>
          <w:rFonts w:ascii="Times New Roman" w:hAnsi="Times New Roman" w:cs="Times New Roman"/>
          <w:sz w:val="28"/>
          <w:szCs w:val="28"/>
        </w:rPr>
        <w:t>35287,8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>
        <w:rPr>
          <w:rFonts w:ascii="Times New Roman" w:hAnsi="Times New Roman" w:cs="Times New Roman"/>
          <w:sz w:val="28"/>
          <w:szCs w:val="28"/>
        </w:rPr>
        <w:t>98,0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96,9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84">
        <w:rPr>
          <w:rFonts w:ascii="Times New Roman" w:hAnsi="Times New Roman" w:cs="Times New Roman"/>
          <w:sz w:val="28"/>
          <w:szCs w:val="28"/>
        </w:rPr>
        <w:t>В</w:t>
      </w:r>
      <w:r w:rsidRPr="004714E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в сумме </w:t>
      </w:r>
      <w:r w:rsidR="00DB536A">
        <w:rPr>
          <w:rFonts w:ascii="Times New Roman" w:hAnsi="Times New Roman" w:cs="Times New Roman"/>
          <w:sz w:val="28"/>
          <w:szCs w:val="28"/>
        </w:rPr>
        <w:t>8701,2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Pr="00E8066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536A"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B536A">
        <w:rPr>
          <w:rFonts w:ascii="Times New Roman" w:hAnsi="Times New Roman" w:cs="Times New Roman"/>
          <w:sz w:val="28"/>
          <w:szCs w:val="28"/>
        </w:rPr>
        <w:t xml:space="preserve"> 1414,3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 w:rsidR="00DB536A"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93CCD">
        <w:rPr>
          <w:rFonts w:ascii="Times New Roman" w:hAnsi="Times New Roman" w:cs="Times New Roman"/>
          <w:sz w:val="28"/>
          <w:szCs w:val="28"/>
        </w:rPr>
        <w:t>2931,9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A93CCD">
        <w:rPr>
          <w:rFonts w:ascii="Times New Roman" w:hAnsi="Times New Roman" w:cs="Times New Roman"/>
          <w:sz w:val="28"/>
          <w:szCs w:val="28"/>
        </w:rPr>
        <w:t>3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93CCD">
        <w:rPr>
          <w:rFonts w:ascii="Times New Roman" w:hAnsi="Times New Roman" w:cs="Times New Roman"/>
          <w:sz w:val="28"/>
          <w:szCs w:val="28"/>
        </w:rPr>
        <w:t>355,0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E21">
        <w:rPr>
          <w:rFonts w:ascii="Times New Roman" w:hAnsi="Times New Roman" w:cs="Times New Roman"/>
          <w:sz w:val="28"/>
          <w:szCs w:val="28"/>
        </w:rPr>
        <w:t>Динамика расходов на финансовое обеспечение муниципальных программ и непрограммной деятельности предст</w:t>
      </w:r>
      <w:r>
        <w:rPr>
          <w:rFonts w:ascii="Times New Roman" w:hAnsi="Times New Roman" w:cs="Times New Roman"/>
          <w:sz w:val="28"/>
          <w:szCs w:val="28"/>
        </w:rPr>
        <w:t>авлены в таблице.</w:t>
      </w:r>
    </w:p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тыс. 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559"/>
        <w:gridCol w:w="1701"/>
        <w:gridCol w:w="1701"/>
        <w:gridCol w:w="1524"/>
      </w:tblGrid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2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Реализация  полномочий органа исполнительной власти местного самоуправления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0D7B02">
              <w:rPr>
                <w:rFonts w:ascii="Times New Roman" w:hAnsi="Times New Roman" w:cs="Times New Roman"/>
              </w:rPr>
              <w:t xml:space="preserve"> </w:t>
            </w:r>
            <w:r w:rsidRPr="00732629">
              <w:rPr>
                <w:rFonts w:ascii="Times New Roman" w:hAnsi="Times New Roman" w:cs="Times New Roman"/>
              </w:rPr>
              <w:t xml:space="preserve">района (2020-2022 годы) 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184884,1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75758,2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52519,3</w:t>
            </w:r>
          </w:p>
        </w:tc>
        <w:tc>
          <w:tcPr>
            <w:tcW w:w="152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56606,6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Развитие образования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 района  (2020-2022 годы)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239797,7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89275,0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78513,9</w:t>
            </w:r>
          </w:p>
        </w:tc>
        <w:tc>
          <w:tcPr>
            <w:tcW w:w="152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72008,8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Управление муниципальными финансами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 района  (2020-2022 годы)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22023,0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8675,3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6675,3</w:t>
            </w:r>
          </w:p>
        </w:tc>
        <w:tc>
          <w:tcPr>
            <w:tcW w:w="152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6672,4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446704,8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173708,5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137708,5</w:t>
            </w:r>
          </w:p>
        </w:tc>
        <w:tc>
          <w:tcPr>
            <w:tcW w:w="152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135287,8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8701,2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1414,3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2931,9</w:t>
            </w:r>
          </w:p>
        </w:tc>
        <w:tc>
          <w:tcPr>
            <w:tcW w:w="152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4355,0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455406,0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175122,8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140640,4</w:t>
            </w:r>
          </w:p>
        </w:tc>
        <w:tc>
          <w:tcPr>
            <w:tcW w:w="152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139642,8</w:t>
            </w:r>
          </w:p>
        </w:tc>
      </w:tr>
    </w:tbl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Default="00E57D1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>
        <w:rPr>
          <w:rFonts w:ascii="Times New Roman" w:hAnsi="Times New Roman" w:cs="Times New Roman"/>
          <w:sz w:val="28"/>
          <w:szCs w:val="28"/>
        </w:rPr>
        <w:t>21-2023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1984">
        <w:rPr>
          <w:rFonts w:ascii="Times New Roman" w:hAnsi="Times New Roman" w:cs="Times New Roman"/>
          <w:sz w:val="28"/>
          <w:szCs w:val="28"/>
        </w:rPr>
        <w:t xml:space="preserve">  прогнозируется  </w:t>
      </w:r>
      <w:r>
        <w:rPr>
          <w:rFonts w:ascii="Times New Roman" w:hAnsi="Times New Roman" w:cs="Times New Roman"/>
          <w:sz w:val="28"/>
          <w:szCs w:val="28"/>
        </w:rPr>
        <w:t>сбалансированный, по доходам и расходам</w:t>
      </w:r>
      <w:r w:rsidRPr="00B719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B7198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 бюджета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57D14" w:rsidRDefault="00E57D14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 прогнозируемых 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7F04">
        <w:rPr>
          <w:rFonts w:ascii="Times New Roman" w:hAnsi="Times New Roman" w:cs="Times New Roman"/>
          <w:sz w:val="28"/>
          <w:szCs w:val="28"/>
        </w:rPr>
        <w:t>1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показывает, что  в структуре указанных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основную долю занимают и</w:t>
      </w:r>
      <w:r w:rsidRPr="007F3D18">
        <w:rPr>
          <w:rFonts w:ascii="Times New Roman" w:hAnsi="Times New Roman" w:cs="Times New Roman"/>
          <w:sz w:val="28"/>
          <w:szCs w:val="28"/>
        </w:rPr>
        <w:t>зменение остатков средств на счетах по учету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395EE1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37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704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</w:t>
      </w:r>
      <w:r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</w:t>
      </w:r>
      <w:proofErr w:type="gramEnd"/>
      <w:r w:rsidRPr="00395EE1">
        <w:rPr>
          <w:rFonts w:ascii="Times New Roman" w:hAnsi="Times New Roman" w:cs="Times New Roman"/>
          <w:sz w:val="28"/>
          <w:szCs w:val="28"/>
        </w:rPr>
        <w:t>»  с учетом предложений Контрольно-счетной палаты.</w:t>
      </w:r>
    </w:p>
    <w:p w:rsidR="00E57D14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37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375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главе администрации</w:t>
      </w:r>
      <w:r w:rsidR="0037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95EE1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B929DB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B929DB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B929DB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24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E57D14" w:rsidRDefault="00E57D14" w:rsidP="0024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E57D14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55" w:rsidRDefault="0070455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55" w:rsidRDefault="0070455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4555" w:rsidSect="004B6021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8A" w:rsidRDefault="00D57C8A" w:rsidP="004B6021">
      <w:pPr>
        <w:spacing w:after="0" w:line="240" w:lineRule="auto"/>
      </w:pPr>
      <w:r>
        <w:separator/>
      </w:r>
    </w:p>
  </w:endnote>
  <w:endnote w:type="continuationSeparator" w:id="0">
    <w:p w:rsidR="00D57C8A" w:rsidRDefault="00D57C8A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8A" w:rsidRDefault="00D57C8A" w:rsidP="004B6021">
      <w:pPr>
        <w:spacing w:after="0" w:line="240" w:lineRule="auto"/>
      </w:pPr>
      <w:r>
        <w:separator/>
      </w:r>
    </w:p>
  </w:footnote>
  <w:footnote w:type="continuationSeparator" w:id="0">
    <w:p w:rsidR="00D57C8A" w:rsidRDefault="00D57C8A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AD" w:rsidRDefault="00EA23A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433F">
      <w:rPr>
        <w:noProof/>
      </w:rPr>
      <w:t>6</w:t>
    </w:r>
    <w:r>
      <w:rPr>
        <w:noProof/>
      </w:rPr>
      <w:fldChar w:fldCharType="end"/>
    </w:r>
  </w:p>
  <w:p w:rsidR="00EA23AD" w:rsidRDefault="00EA23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3BD"/>
    <w:rsid w:val="00003B7D"/>
    <w:rsid w:val="00010A93"/>
    <w:rsid w:val="00010FBB"/>
    <w:rsid w:val="000121B5"/>
    <w:rsid w:val="0001608A"/>
    <w:rsid w:val="00016724"/>
    <w:rsid w:val="000168C7"/>
    <w:rsid w:val="0001749A"/>
    <w:rsid w:val="00017815"/>
    <w:rsid w:val="0002254F"/>
    <w:rsid w:val="00026808"/>
    <w:rsid w:val="00027C4D"/>
    <w:rsid w:val="000304C6"/>
    <w:rsid w:val="00031A5A"/>
    <w:rsid w:val="000348A5"/>
    <w:rsid w:val="00035924"/>
    <w:rsid w:val="00037DB4"/>
    <w:rsid w:val="00037EBB"/>
    <w:rsid w:val="00037FB6"/>
    <w:rsid w:val="00041B25"/>
    <w:rsid w:val="000475D7"/>
    <w:rsid w:val="0004794B"/>
    <w:rsid w:val="00047DA6"/>
    <w:rsid w:val="00051605"/>
    <w:rsid w:val="00053866"/>
    <w:rsid w:val="00055145"/>
    <w:rsid w:val="0005696B"/>
    <w:rsid w:val="00064889"/>
    <w:rsid w:val="00066705"/>
    <w:rsid w:val="00067680"/>
    <w:rsid w:val="000677C8"/>
    <w:rsid w:val="00071B32"/>
    <w:rsid w:val="00072109"/>
    <w:rsid w:val="000730A6"/>
    <w:rsid w:val="0007503C"/>
    <w:rsid w:val="00077163"/>
    <w:rsid w:val="000839FD"/>
    <w:rsid w:val="00084A7F"/>
    <w:rsid w:val="0008706B"/>
    <w:rsid w:val="000875CE"/>
    <w:rsid w:val="0009294F"/>
    <w:rsid w:val="00093AE6"/>
    <w:rsid w:val="00094CB3"/>
    <w:rsid w:val="00095FDB"/>
    <w:rsid w:val="000A006B"/>
    <w:rsid w:val="000A5002"/>
    <w:rsid w:val="000A69D0"/>
    <w:rsid w:val="000A6D28"/>
    <w:rsid w:val="000B06BC"/>
    <w:rsid w:val="000B1300"/>
    <w:rsid w:val="000B2DE2"/>
    <w:rsid w:val="000B2FA7"/>
    <w:rsid w:val="000B6DF1"/>
    <w:rsid w:val="000C3378"/>
    <w:rsid w:val="000C4E16"/>
    <w:rsid w:val="000C5FD1"/>
    <w:rsid w:val="000C711B"/>
    <w:rsid w:val="000C7930"/>
    <w:rsid w:val="000D0274"/>
    <w:rsid w:val="000D2B23"/>
    <w:rsid w:val="000D3716"/>
    <w:rsid w:val="000D494C"/>
    <w:rsid w:val="000D70C9"/>
    <w:rsid w:val="000D7B02"/>
    <w:rsid w:val="000E1884"/>
    <w:rsid w:val="000E5263"/>
    <w:rsid w:val="000E5CF4"/>
    <w:rsid w:val="000F1395"/>
    <w:rsid w:val="00101B25"/>
    <w:rsid w:val="00101D91"/>
    <w:rsid w:val="00105079"/>
    <w:rsid w:val="001063E3"/>
    <w:rsid w:val="00107789"/>
    <w:rsid w:val="00107DB7"/>
    <w:rsid w:val="00111CB1"/>
    <w:rsid w:val="0011355C"/>
    <w:rsid w:val="00114339"/>
    <w:rsid w:val="001157E2"/>
    <w:rsid w:val="00115BB4"/>
    <w:rsid w:val="001216DE"/>
    <w:rsid w:val="001246E6"/>
    <w:rsid w:val="001259D1"/>
    <w:rsid w:val="00127445"/>
    <w:rsid w:val="001274FD"/>
    <w:rsid w:val="00131085"/>
    <w:rsid w:val="0013516E"/>
    <w:rsid w:val="001353FC"/>
    <w:rsid w:val="0013613A"/>
    <w:rsid w:val="001377D8"/>
    <w:rsid w:val="00137844"/>
    <w:rsid w:val="001435A5"/>
    <w:rsid w:val="00143648"/>
    <w:rsid w:val="00145422"/>
    <w:rsid w:val="00145E4B"/>
    <w:rsid w:val="001478E6"/>
    <w:rsid w:val="00151D02"/>
    <w:rsid w:val="00151FF8"/>
    <w:rsid w:val="00152B26"/>
    <w:rsid w:val="00152D9A"/>
    <w:rsid w:val="00152E90"/>
    <w:rsid w:val="00154331"/>
    <w:rsid w:val="001550A5"/>
    <w:rsid w:val="001615A6"/>
    <w:rsid w:val="0016240D"/>
    <w:rsid w:val="00163B51"/>
    <w:rsid w:val="00164A7A"/>
    <w:rsid w:val="00165297"/>
    <w:rsid w:val="00170188"/>
    <w:rsid w:val="00172A7F"/>
    <w:rsid w:val="001732DE"/>
    <w:rsid w:val="001802A3"/>
    <w:rsid w:val="00185A4F"/>
    <w:rsid w:val="00185C6B"/>
    <w:rsid w:val="00190F18"/>
    <w:rsid w:val="00195789"/>
    <w:rsid w:val="00196432"/>
    <w:rsid w:val="001A1FB9"/>
    <w:rsid w:val="001A365B"/>
    <w:rsid w:val="001A41C2"/>
    <w:rsid w:val="001A4BE7"/>
    <w:rsid w:val="001A6028"/>
    <w:rsid w:val="001A66E3"/>
    <w:rsid w:val="001B328A"/>
    <w:rsid w:val="001B4A91"/>
    <w:rsid w:val="001C2006"/>
    <w:rsid w:val="001C31BC"/>
    <w:rsid w:val="001C4998"/>
    <w:rsid w:val="001D01E8"/>
    <w:rsid w:val="001D2B4F"/>
    <w:rsid w:val="001D3972"/>
    <w:rsid w:val="001D3E71"/>
    <w:rsid w:val="001D5B75"/>
    <w:rsid w:val="001D75F5"/>
    <w:rsid w:val="001E4490"/>
    <w:rsid w:val="001E544E"/>
    <w:rsid w:val="001F107A"/>
    <w:rsid w:val="001F3808"/>
    <w:rsid w:val="001F7719"/>
    <w:rsid w:val="001F77ED"/>
    <w:rsid w:val="0020087A"/>
    <w:rsid w:val="002011A2"/>
    <w:rsid w:val="00205205"/>
    <w:rsid w:val="0020714C"/>
    <w:rsid w:val="00211306"/>
    <w:rsid w:val="00212CDC"/>
    <w:rsid w:val="00213A6F"/>
    <w:rsid w:val="00213EA1"/>
    <w:rsid w:val="00214780"/>
    <w:rsid w:val="00215E53"/>
    <w:rsid w:val="00216E50"/>
    <w:rsid w:val="0022082C"/>
    <w:rsid w:val="00220F29"/>
    <w:rsid w:val="00221C72"/>
    <w:rsid w:val="00222C3A"/>
    <w:rsid w:val="0022485B"/>
    <w:rsid w:val="00226157"/>
    <w:rsid w:val="00226430"/>
    <w:rsid w:val="002270B2"/>
    <w:rsid w:val="00232838"/>
    <w:rsid w:val="00232B0F"/>
    <w:rsid w:val="0023358B"/>
    <w:rsid w:val="002347EC"/>
    <w:rsid w:val="002348BC"/>
    <w:rsid w:val="0024028A"/>
    <w:rsid w:val="00240699"/>
    <w:rsid w:val="0024130D"/>
    <w:rsid w:val="00245581"/>
    <w:rsid w:val="00245CD8"/>
    <w:rsid w:val="00250D53"/>
    <w:rsid w:val="002526D0"/>
    <w:rsid w:val="00255E87"/>
    <w:rsid w:val="00257B4C"/>
    <w:rsid w:val="00257EC5"/>
    <w:rsid w:val="00264D55"/>
    <w:rsid w:val="002656A2"/>
    <w:rsid w:val="002705C2"/>
    <w:rsid w:val="00270D28"/>
    <w:rsid w:val="00270DF5"/>
    <w:rsid w:val="002817AC"/>
    <w:rsid w:val="00281B40"/>
    <w:rsid w:val="00282BF6"/>
    <w:rsid w:val="00286BA6"/>
    <w:rsid w:val="002875B8"/>
    <w:rsid w:val="00290332"/>
    <w:rsid w:val="00291338"/>
    <w:rsid w:val="00292E61"/>
    <w:rsid w:val="002972EC"/>
    <w:rsid w:val="002A10C1"/>
    <w:rsid w:val="002A29E6"/>
    <w:rsid w:val="002A2FFF"/>
    <w:rsid w:val="002A78BD"/>
    <w:rsid w:val="002B1FD7"/>
    <w:rsid w:val="002B23E4"/>
    <w:rsid w:val="002B4793"/>
    <w:rsid w:val="002B585F"/>
    <w:rsid w:val="002C3A32"/>
    <w:rsid w:val="002C3B8E"/>
    <w:rsid w:val="002C7909"/>
    <w:rsid w:val="002D0B94"/>
    <w:rsid w:val="002D21FB"/>
    <w:rsid w:val="002D24B5"/>
    <w:rsid w:val="002D2F00"/>
    <w:rsid w:val="002D37A4"/>
    <w:rsid w:val="002D6041"/>
    <w:rsid w:val="002D6871"/>
    <w:rsid w:val="002E35D9"/>
    <w:rsid w:val="002E7E06"/>
    <w:rsid w:val="002F126B"/>
    <w:rsid w:val="002F182A"/>
    <w:rsid w:val="002F1DC5"/>
    <w:rsid w:val="002F2D4C"/>
    <w:rsid w:val="002F3D6A"/>
    <w:rsid w:val="002F40B8"/>
    <w:rsid w:val="002F4263"/>
    <w:rsid w:val="002F5485"/>
    <w:rsid w:val="002F5DE2"/>
    <w:rsid w:val="002F7EC2"/>
    <w:rsid w:val="00306578"/>
    <w:rsid w:val="00307A3F"/>
    <w:rsid w:val="0031071A"/>
    <w:rsid w:val="003115E8"/>
    <w:rsid w:val="003127F1"/>
    <w:rsid w:val="0031327E"/>
    <w:rsid w:val="0031496A"/>
    <w:rsid w:val="00314B1F"/>
    <w:rsid w:val="00315497"/>
    <w:rsid w:val="00320102"/>
    <w:rsid w:val="00321055"/>
    <w:rsid w:val="00321DEE"/>
    <w:rsid w:val="00326590"/>
    <w:rsid w:val="003277CF"/>
    <w:rsid w:val="00327A81"/>
    <w:rsid w:val="00327B03"/>
    <w:rsid w:val="00331E5F"/>
    <w:rsid w:val="00333AB0"/>
    <w:rsid w:val="00334B57"/>
    <w:rsid w:val="00341B67"/>
    <w:rsid w:val="003446A4"/>
    <w:rsid w:val="00345D7D"/>
    <w:rsid w:val="0035073F"/>
    <w:rsid w:val="003522BA"/>
    <w:rsid w:val="00354E54"/>
    <w:rsid w:val="00355941"/>
    <w:rsid w:val="00360316"/>
    <w:rsid w:val="00360F7B"/>
    <w:rsid w:val="00361DA9"/>
    <w:rsid w:val="003657F1"/>
    <w:rsid w:val="00370649"/>
    <w:rsid w:val="00371F5F"/>
    <w:rsid w:val="003750F2"/>
    <w:rsid w:val="00375640"/>
    <w:rsid w:val="0038417E"/>
    <w:rsid w:val="00385002"/>
    <w:rsid w:val="0038544F"/>
    <w:rsid w:val="003860FD"/>
    <w:rsid w:val="00386598"/>
    <w:rsid w:val="0038784B"/>
    <w:rsid w:val="00390C1E"/>
    <w:rsid w:val="00391450"/>
    <w:rsid w:val="00392909"/>
    <w:rsid w:val="0039299A"/>
    <w:rsid w:val="00395EE1"/>
    <w:rsid w:val="003A3A21"/>
    <w:rsid w:val="003A5187"/>
    <w:rsid w:val="003A6FBE"/>
    <w:rsid w:val="003B0114"/>
    <w:rsid w:val="003B0BA5"/>
    <w:rsid w:val="003B27E0"/>
    <w:rsid w:val="003C3B64"/>
    <w:rsid w:val="003C40DB"/>
    <w:rsid w:val="003C61D2"/>
    <w:rsid w:val="003C7907"/>
    <w:rsid w:val="003C7F7A"/>
    <w:rsid w:val="003D1995"/>
    <w:rsid w:val="003D400D"/>
    <w:rsid w:val="003D666E"/>
    <w:rsid w:val="003D7D67"/>
    <w:rsid w:val="003E0DB2"/>
    <w:rsid w:val="003E335C"/>
    <w:rsid w:val="003F2A4D"/>
    <w:rsid w:val="003F2CEE"/>
    <w:rsid w:val="003F3B9E"/>
    <w:rsid w:val="003F4EF6"/>
    <w:rsid w:val="003F5B02"/>
    <w:rsid w:val="003F64A6"/>
    <w:rsid w:val="00400D88"/>
    <w:rsid w:val="00401044"/>
    <w:rsid w:val="00401C59"/>
    <w:rsid w:val="00402103"/>
    <w:rsid w:val="00403AE0"/>
    <w:rsid w:val="004043F2"/>
    <w:rsid w:val="00404DD3"/>
    <w:rsid w:val="0041147C"/>
    <w:rsid w:val="00413751"/>
    <w:rsid w:val="00417A9B"/>
    <w:rsid w:val="00420D9B"/>
    <w:rsid w:val="00422ECF"/>
    <w:rsid w:val="0042370F"/>
    <w:rsid w:val="00426175"/>
    <w:rsid w:val="004301DD"/>
    <w:rsid w:val="004333CA"/>
    <w:rsid w:val="0043367A"/>
    <w:rsid w:val="00433812"/>
    <w:rsid w:val="00435CE4"/>
    <w:rsid w:val="004402AA"/>
    <w:rsid w:val="00440464"/>
    <w:rsid w:val="004413A5"/>
    <w:rsid w:val="004425BF"/>
    <w:rsid w:val="00444749"/>
    <w:rsid w:val="00444B83"/>
    <w:rsid w:val="00445871"/>
    <w:rsid w:val="00445FEF"/>
    <w:rsid w:val="0044789F"/>
    <w:rsid w:val="00447AA6"/>
    <w:rsid w:val="004501B8"/>
    <w:rsid w:val="00450E2C"/>
    <w:rsid w:val="0045119A"/>
    <w:rsid w:val="00461EDF"/>
    <w:rsid w:val="00462C1C"/>
    <w:rsid w:val="0046702D"/>
    <w:rsid w:val="0046737F"/>
    <w:rsid w:val="004714E1"/>
    <w:rsid w:val="00473EB7"/>
    <w:rsid w:val="004773B2"/>
    <w:rsid w:val="004774E2"/>
    <w:rsid w:val="004774EF"/>
    <w:rsid w:val="00477F04"/>
    <w:rsid w:val="00482B4B"/>
    <w:rsid w:val="00485683"/>
    <w:rsid w:val="004878DA"/>
    <w:rsid w:val="00487B49"/>
    <w:rsid w:val="00490B31"/>
    <w:rsid w:val="004913D7"/>
    <w:rsid w:val="00491A5C"/>
    <w:rsid w:val="004923BD"/>
    <w:rsid w:val="004941D4"/>
    <w:rsid w:val="00494415"/>
    <w:rsid w:val="00495CF0"/>
    <w:rsid w:val="00495E9D"/>
    <w:rsid w:val="00496736"/>
    <w:rsid w:val="004A0B18"/>
    <w:rsid w:val="004A46A9"/>
    <w:rsid w:val="004A53FB"/>
    <w:rsid w:val="004A7D1A"/>
    <w:rsid w:val="004B3F15"/>
    <w:rsid w:val="004B483D"/>
    <w:rsid w:val="004B49B2"/>
    <w:rsid w:val="004B6021"/>
    <w:rsid w:val="004B7D6A"/>
    <w:rsid w:val="004C0A3A"/>
    <w:rsid w:val="004C1AA1"/>
    <w:rsid w:val="004C6898"/>
    <w:rsid w:val="004D19BB"/>
    <w:rsid w:val="004D235D"/>
    <w:rsid w:val="004E2517"/>
    <w:rsid w:val="004E287C"/>
    <w:rsid w:val="004E36BE"/>
    <w:rsid w:val="004E45D7"/>
    <w:rsid w:val="004F1550"/>
    <w:rsid w:val="004F172C"/>
    <w:rsid w:val="004F3D01"/>
    <w:rsid w:val="004F4835"/>
    <w:rsid w:val="004F4D6B"/>
    <w:rsid w:val="004F654F"/>
    <w:rsid w:val="00501B65"/>
    <w:rsid w:val="00501C5B"/>
    <w:rsid w:val="00506685"/>
    <w:rsid w:val="00506D3B"/>
    <w:rsid w:val="00510987"/>
    <w:rsid w:val="00510DCA"/>
    <w:rsid w:val="00515C7D"/>
    <w:rsid w:val="00516D0F"/>
    <w:rsid w:val="00517FE5"/>
    <w:rsid w:val="005202F2"/>
    <w:rsid w:val="00520531"/>
    <w:rsid w:val="0052194B"/>
    <w:rsid w:val="00521AAA"/>
    <w:rsid w:val="00522916"/>
    <w:rsid w:val="0052395D"/>
    <w:rsid w:val="00524163"/>
    <w:rsid w:val="00533B7B"/>
    <w:rsid w:val="005347AB"/>
    <w:rsid w:val="0054085D"/>
    <w:rsid w:val="00541E54"/>
    <w:rsid w:val="005427DC"/>
    <w:rsid w:val="0054627B"/>
    <w:rsid w:val="005465ED"/>
    <w:rsid w:val="00550084"/>
    <w:rsid w:val="0055163F"/>
    <w:rsid w:val="00555146"/>
    <w:rsid w:val="0055725B"/>
    <w:rsid w:val="005605F7"/>
    <w:rsid w:val="00563914"/>
    <w:rsid w:val="0056594F"/>
    <w:rsid w:val="00565F06"/>
    <w:rsid w:val="0056667E"/>
    <w:rsid w:val="00567622"/>
    <w:rsid w:val="00567713"/>
    <w:rsid w:val="00572B25"/>
    <w:rsid w:val="005737EE"/>
    <w:rsid w:val="00573873"/>
    <w:rsid w:val="00574FA1"/>
    <w:rsid w:val="0057756B"/>
    <w:rsid w:val="005811B3"/>
    <w:rsid w:val="00583F12"/>
    <w:rsid w:val="0058465F"/>
    <w:rsid w:val="00592F8A"/>
    <w:rsid w:val="00594968"/>
    <w:rsid w:val="00594DDA"/>
    <w:rsid w:val="00597516"/>
    <w:rsid w:val="005977EF"/>
    <w:rsid w:val="005A007F"/>
    <w:rsid w:val="005A038C"/>
    <w:rsid w:val="005A0E8B"/>
    <w:rsid w:val="005A16F5"/>
    <w:rsid w:val="005A2D22"/>
    <w:rsid w:val="005A44AB"/>
    <w:rsid w:val="005A4528"/>
    <w:rsid w:val="005A772D"/>
    <w:rsid w:val="005B092C"/>
    <w:rsid w:val="005B0BCD"/>
    <w:rsid w:val="005B105C"/>
    <w:rsid w:val="005B139D"/>
    <w:rsid w:val="005B163D"/>
    <w:rsid w:val="005B6C18"/>
    <w:rsid w:val="005C1481"/>
    <w:rsid w:val="005C56A4"/>
    <w:rsid w:val="005D04DD"/>
    <w:rsid w:val="005D08DA"/>
    <w:rsid w:val="005D1D73"/>
    <w:rsid w:val="005E5FDD"/>
    <w:rsid w:val="005E69C3"/>
    <w:rsid w:val="005E721D"/>
    <w:rsid w:val="005F0967"/>
    <w:rsid w:val="005F13C3"/>
    <w:rsid w:val="005F2814"/>
    <w:rsid w:val="005F2D53"/>
    <w:rsid w:val="005F3CF4"/>
    <w:rsid w:val="00600612"/>
    <w:rsid w:val="00601681"/>
    <w:rsid w:val="006035A8"/>
    <w:rsid w:val="006041DD"/>
    <w:rsid w:val="0060600E"/>
    <w:rsid w:val="0060642D"/>
    <w:rsid w:val="00606661"/>
    <w:rsid w:val="00607B40"/>
    <w:rsid w:val="00607C3B"/>
    <w:rsid w:val="00607E01"/>
    <w:rsid w:val="006115FE"/>
    <w:rsid w:val="00611728"/>
    <w:rsid w:val="00612E8C"/>
    <w:rsid w:val="006157AE"/>
    <w:rsid w:val="00617634"/>
    <w:rsid w:val="0062212E"/>
    <w:rsid w:val="00622941"/>
    <w:rsid w:val="006311BB"/>
    <w:rsid w:val="0063239D"/>
    <w:rsid w:val="00634534"/>
    <w:rsid w:val="00637142"/>
    <w:rsid w:val="0063795E"/>
    <w:rsid w:val="00637964"/>
    <w:rsid w:val="006409D5"/>
    <w:rsid w:val="00645441"/>
    <w:rsid w:val="00650DC7"/>
    <w:rsid w:val="00651FEC"/>
    <w:rsid w:val="00653713"/>
    <w:rsid w:val="006611C1"/>
    <w:rsid w:val="006625E8"/>
    <w:rsid w:val="00664A28"/>
    <w:rsid w:val="006650BC"/>
    <w:rsid w:val="0067388C"/>
    <w:rsid w:val="00675B7C"/>
    <w:rsid w:val="00676143"/>
    <w:rsid w:val="00676390"/>
    <w:rsid w:val="006774B6"/>
    <w:rsid w:val="00682FD0"/>
    <w:rsid w:val="00687D1E"/>
    <w:rsid w:val="0069273D"/>
    <w:rsid w:val="00694D25"/>
    <w:rsid w:val="00695808"/>
    <w:rsid w:val="00695C9C"/>
    <w:rsid w:val="006A2048"/>
    <w:rsid w:val="006A5DCD"/>
    <w:rsid w:val="006A712B"/>
    <w:rsid w:val="006B0CA3"/>
    <w:rsid w:val="006B396E"/>
    <w:rsid w:val="006B45A9"/>
    <w:rsid w:val="006B4709"/>
    <w:rsid w:val="006B4B60"/>
    <w:rsid w:val="006B4BA7"/>
    <w:rsid w:val="006C69F9"/>
    <w:rsid w:val="006D2446"/>
    <w:rsid w:val="006D2531"/>
    <w:rsid w:val="006D4C56"/>
    <w:rsid w:val="006D5DDF"/>
    <w:rsid w:val="006E18CA"/>
    <w:rsid w:val="006E2143"/>
    <w:rsid w:val="006E236D"/>
    <w:rsid w:val="006E3575"/>
    <w:rsid w:val="006E50AE"/>
    <w:rsid w:val="006E65F1"/>
    <w:rsid w:val="006E6DBC"/>
    <w:rsid w:val="006F3D12"/>
    <w:rsid w:val="006F5B69"/>
    <w:rsid w:val="006F6472"/>
    <w:rsid w:val="006F6EC0"/>
    <w:rsid w:val="006F7C2D"/>
    <w:rsid w:val="006F7DC2"/>
    <w:rsid w:val="0070257E"/>
    <w:rsid w:val="0070281A"/>
    <w:rsid w:val="00702F7F"/>
    <w:rsid w:val="007039C1"/>
    <w:rsid w:val="00704555"/>
    <w:rsid w:val="00704C89"/>
    <w:rsid w:val="00706679"/>
    <w:rsid w:val="0071025B"/>
    <w:rsid w:val="00710C0E"/>
    <w:rsid w:val="00711EB2"/>
    <w:rsid w:val="0071225E"/>
    <w:rsid w:val="007126B0"/>
    <w:rsid w:val="00712F9C"/>
    <w:rsid w:val="00716522"/>
    <w:rsid w:val="007203F6"/>
    <w:rsid w:val="007221E5"/>
    <w:rsid w:val="00725507"/>
    <w:rsid w:val="0072579F"/>
    <w:rsid w:val="00725E4F"/>
    <w:rsid w:val="007304BC"/>
    <w:rsid w:val="00732629"/>
    <w:rsid w:val="00732F5D"/>
    <w:rsid w:val="00733FC4"/>
    <w:rsid w:val="00735BAA"/>
    <w:rsid w:val="007368E3"/>
    <w:rsid w:val="0073690B"/>
    <w:rsid w:val="00740398"/>
    <w:rsid w:val="0074277E"/>
    <w:rsid w:val="007440A4"/>
    <w:rsid w:val="0074479C"/>
    <w:rsid w:val="007447C5"/>
    <w:rsid w:val="007525BE"/>
    <w:rsid w:val="0075778F"/>
    <w:rsid w:val="00757B31"/>
    <w:rsid w:val="00762C05"/>
    <w:rsid w:val="00765B97"/>
    <w:rsid w:val="00766045"/>
    <w:rsid w:val="00767D45"/>
    <w:rsid w:val="00774378"/>
    <w:rsid w:val="007743BE"/>
    <w:rsid w:val="00777A6F"/>
    <w:rsid w:val="00781537"/>
    <w:rsid w:val="007832DB"/>
    <w:rsid w:val="007838C3"/>
    <w:rsid w:val="0078526A"/>
    <w:rsid w:val="00792E72"/>
    <w:rsid w:val="007947CD"/>
    <w:rsid w:val="007958CF"/>
    <w:rsid w:val="00797A21"/>
    <w:rsid w:val="007A2629"/>
    <w:rsid w:val="007A4BCF"/>
    <w:rsid w:val="007A51EE"/>
    <w:rsid w:val="007A6291"/>
    <w:rsid w:val="007A7A11"/>
    <w:rsid w:val="007B0784"/>
    <w:rsid w:val="007B13F2"/>
    <w:rsid w:val="007B2416"/>
    <w:rsid w:val="007B5A1F"/>
    <w:rsid w:val="007B7170"/>
    <w:rsid w:val="007C1D4B"/>
    <w:rsid w:val="007C2664"/>
    <w:rsid w:val="007C3FF0"/>
    <w:rsid w:val="007C589F"/>
    <w:rsid w:val="007C74FC"/>
    <w:rsid w:val="007D018E"/>
    <w:rsid w:val="007D1C99"/>
    <w:rsid w:val="007D1EE4"/>
    <w:rsid w:val="007D5B94"/>
    <w:rsid w:val="007D6D8D"/>
    <w:rsid w:val="007E3DEE"/>
    <w:rsid w:val="007E4B3F"/>
    <w:rsid w:val="007E7E05"/>
    <w:rsid w:val="007F2A5A"/>
    <w:rsid w:val="007F3D18"/>
    <w:rsid w:val="007F649E"/>
    <w:rsid w:val="007F6841"/>
    <w:rsid w:val="007F769A"/>
    <w:rsid w:val="00807D89"/>
    <w:rsid w:val="00810B78"/>
    <w:rsid w:val="00811221"/>
    <w:rsid w:val="00811733"/>
    <w:rsid w:val="00816AFF"/>
    <w:rsid w:val="008178A1"/>
    <w:rsid w:val="0082176C"/>
    <w:rsid w:val="00823A01"/>
    <w:rsid w:val="00824A61"/>
    <w:rsid w:val="008252BD"/>
    <w:rsid w:val="00825357"/>
    <w:rsid w:val="00826323"/>
    <w:rsid w:val="008264B8"/>
    <w:rsid w:val="00830494"/>
    <w:rsid w:val="00833D25"/>
    <w:rsid w:val="00840599"/>
    <w:rsid w:val="00841A66"/>
    <w:rsid w:val="0084600A"/>
    <w:rsid w:val="0084761D"/>
    <w:rsid w:val="008478BA"/>
    <w:rsid w:val="0085145D"/>
    <w:rsid w:val="008515EF"/>
    <w:rsid w:val="00852692"/>
    <w:rsid w:val="00854F47"/>
    <w:rsid w:val="00855A1C"/>
    <w:rsid w:val="008572B2"/>
    <w:rsid w:val="008576E8"/>
    <w:rsid w:val="00860F98"/>
    <w:rsid w:val="00861501"/>
    <w:rsid w:val="00870809"/>
    <w:rsid w:val="008714D5"/>
    <w:rsid w:val="00871A6E"/>
    <w:rsid w:val="0087700F"/>
    <w:rsid w:val="00881D30"/>
    <w:rsid w:val="00884627"/>
    <w:rsid w:val="00884AB1"/>
    <w:rsid w:val="008868BC"/>
    <w:rsid w:val="00886D22"/>
    <w:rsid w:val="00891218"/>
    <w:rsid w:val="008929CC"/>
    <w:rsid w:val="00893A69"/>
    <w:rsid w:val="008949BC"/>
    <w:rsid w:val="0089725D"/>
    <w:rsid w:val="0089763F"/>
    <w:rsid w:val="008A1268"/>
    <w:rsid w:val="008A2332"/>
    <w:rsid w:val="008A5D85"/>
    <w:rsid w:val="008B3209"/>
    <w:rsid w:val="008B401F"/>
    <w:rsid w:val="008B7B52"/>
    <w:rsid w:val="008C124C"/>
    <w:rsid w:val="008C4759"/>
    <w:rsid w:val="008D07C4"/>
    <w:rsid w:val="008D0D35"/>
    <w:rsid w:val="008D0FF1"/>
    <w:rsid w:val="008D32C3"/>
    <w:rsid w:val="008D56BF"/>
    <w:rsid w:val="008E1D22"/>
    <w:rsid w:val="008E2913"/>
    <w:rsid w:val="008E5D9C"/>
    <w:rsid w:val="008F0171"/>
    <w:rsid w:val="008F36DD"/>
    <w:rsid w:val="008F47C3"/>
    <w:rsid w:val="008F4A96"/>
    <w:rsid w:val="0090090D"/>
    <w:rsid w:val="00901CF9"/>
    <w:rsid w:val="00907F4B"/>
    <w:rsid w:val="00910058"/>
    <w:rsid w:val="009141E9"/>
    <w:rsid w:val="00914454"/>
    <w:rsid w:val="00914F57"/>
    <w:rsid w:val="00914FEE"/>
    <w:rsid w:val="0091573F"/>
    <w:rsid w:val="00916DFD"/>
    <w:rsid w:val="00917D18"/>
    <w:rsid w:val="00923B18"/>
    <w:rsid w:val="0093059D"/>
    <w:rsid w:val="00931611"/>
    <w:rsid w:val="0093321D"/>
    <w:rsid w:val="0093504F"/>
    <w:rsid w:val="00941C3F"/>
    <w:rsid w:val="00942B6D"/>
    <w:rsid w:val="00944F61"/>
    <w:rsid w:val="009458DE"/>
    <w:rsid w:val="00952F47"/>
    <w:rsid w:val="009549AE"/>
    <w:rsid w:val="00955D77"/>
    <w:rsid w:val="00955ED1"/>
    <w:rsid w:val="009561E8"/>
    <w:rsid w:val="0096059F"/>
    <w:rsid w:val="009649EB"/>
    <w:rsid w:val="00970C06"/>
    <w:rsid w:val="0097147E"/>
    <w:rsid w:val="00973225"/>
    <w:rsid w:val="00974C5D"/>
    <w:rsid w:val="00976F59"/>
    <w:rsid w:val="009803D1"/>
    <w:rsid w:val="00980ECE"/>
    <w:rsid w:val="00981A2D"/>
    <w:rsid w:val="00981F82"/>
    <w:rsid w:val="0098298B"/>
    <w:rsid w:val="009872C9"/>
    <w:rsid w:val="009929E9"/>
    <w:rsid w:val="009945DF"/>
    <w:rsid w:val="00995031"/>
    <w:rsid w:val="0099558D"/>
    <w:rsid w:val="00996AAA"/>
    <w:rsid w:val="00997191"/>
    <w:rsid w:val="00997248"/>
    <w:rsid w:val="009A0426"/>
    <w:rsid w:val="009A4437"/>
    <w:rsid w:val="009A7D64"/>
    <w:rsid w:val="009B2705"/>
    <w:rsid w:val="009B2FAC"/>
    <w:rsid w:val="009B3874"/>
    <w:rsid w:val="009B3E5F"/>
    <w:rsid w:val="009B4006"/>
    <w:rsid w:val="009B661A"/>
    <w:rsid w:val="009B6957"/>
    <w:rsid w:val="009B7591"/>
    <w:rsid w:val="009C0453"/>
    <w:rsid w:val="009C15B2"/>
    <w:rsid w:val="009C1F62"/>
    <w:rsid w:val="009C4855"/>
    <w:rsid w:val="009C491C"/>
    <w:rsid w:val="009D079A"/>
    <w:rsid w:val="009D3BBA"/>
    <w:rsid w:val="009E4D80"/>
    <w:rsid w:val="009F63BE"/>
    <w:rsid w:val="009F7C24"/>
    <w:rsid w:val="00A007E4"/>
    <w:rsid w:val="00A0209F"/>
    <w:rsid w:val="00A04E6F"/>
    <w:rsid w:val="00A05271"/>
    <w:rsid w:val="00A11776"/>
    <w:rsid w:val="00A12DFD"/>
    <w:rsid w:val="00A1423E"/>
    <w:rsid w:val="00A2148B"/>
    <w:rsid w:val="00A22370"/>
    <w:rsid w:val="00A3071F"/>
    <w:rsid w:val="00A31793"/>
    <w:rsid w:val="00A3395F"/>
    <w:rsid w:val="00A3461F"/>
    <w:rsid w:val="00A348CF"/>
    <w:rsid w:val="00A357B3"/>
    <w:rsid w:val="00A365A1"/>
    <w:rsid w:val="00A40778"/>
    <w:rsid w:val="00A40791"/>
    <w:rsid w:val="00A46F42"/>
    <w:rsid w:val="00A47FE3"/>
    <w:rsid w:val="00A521A8"/>
    <w:rsid w:val="00A52D9B"/>
    <w:rsid w:val="00A539ED"/>
    <w:rsid w:val="00A6158D"/>
    <w:rsid w:val="00A64076"/>
    <w:rsid w:val="00A6429B"/>
    <w:rsid w:val="00A64AB7"/>
    <w:rsid w:val="00A655AA"/>
    <w:rsid w:val="00A72144"/>
    <w:rsid w:val="00A72684"/>
    <w:rsid w:val="00A73D5E"/>
    <w:rsid w:val="00A747F5"/>
    <w:rsid w:val="00A748DD"/>
    <w:rsid w:val="00A8019D"/>
    <w:rsid w:val="00A81796"/>
    <w:rsid w:val="00A821A2"/>
    <w:rsid w:val="00A84D02"/>
    <w:rsid w:val="00A90160"/>
    <w:rsid w:val="00A93CCD"/>
    <w:rsid w:val="00A959A4"/>
    <w:rsid w:val="00A96D4A"/>
    <w:rsid w:val="00A97E30"/>
    <w:rsid w:val="00AA08C2"/>
    <w:rsid w:val="00AA0D11"/>
    <w:rsid w:val="00AA0FB8"/>
    <w:rsid w:val="00AA1B2C"/>
    <w:rsid w:val="00AA2A33"/>
    <w:rsid w:val="00AA325D"/>
    <w:rsid w:val="00AA77A0"/>
    <w:rsid w:val="00AA7EB5"/>
    <w:rsid w:val="00AB20D3"/>
    <w:rsid w:val="00AB4354"/>
    <w:rsid w:val="00AB445F"/>
    <w:rsid w:val="00AB5719"/>
    <w:rsid w:val="00AB7CDE"/>
    <w:rsid w:val="00AC0FD4"/>
    <w:rsid w:val="00AC28E2"/>
    <w:rsid w:val="00AC2D4B"/>
    <w:rsid w:val="00AC2F89"/>
    <w:rsid w:val="00AC3569"/>
    <w:rsid w:val="00AC3BB7"/>
    <w:rsid w:val="00AC42A1"/>
    <w:rsid w:val="00AD6292"/>
    <w:rsid w:val="00AD740D"/>
    <w:rsid w:val="00AD7B80"/>
    <w:rsid w:val="00AE2949"/>
    <w:rsid w:val="00AE66F0"/>
    <w:rsid w:val="00AE7031"/>
    <w:rsid w:val="00AF0638"/>
    <w:rsid w:val="00AF441C"/>
    <w:rsid w:val="00B007CF"/>
    <w:rsid w:val="00B00B70"/>
    <w:rsid w:val="00B02F3A"/>
    <w:rsid w:val="00B07319"/>
    <w:rsid w:val="00B07BBC"/>
    <w:rsid w:val="00B1535C"/>
    <w:rsid w:val="00B225C5"/>
    <w:rsid w:val="00B24917"/>
    <w:rsid w:val="00B255D8"/>
    <w:rsid w:val="00B26550"/>
    <w:rsid w:val="00B42C04"/>
    <w:rsid w:val="00B45684"/>
    <w:rsid w:val="00B467DB"/>
    <w:rsid w:val="00B53C93"/>
    <w:rsid w:val="00B60515"/>
    <w:rsid w:val="00B60DFD"/>
    <w:rsid w:val="00B626BA"/>
    <w:rsid w:val="00B640B4"/>
    <w:rsid w:val="00B70974"/>
    <w:rsid w:val="00B71984"/>
    <w:rsid w:val="00B76F9E"/>
    <w:rsid w:val="00B8318E"/>
    <w:rsid w:val="00B865BF"/>
    <w:rsid w:val="00B87718"/>
    <w:rsid w:val="00B90645"/>
    <w:rsid w:val="00B929DB"/>
    <w:rsid w:val="00B9311C"/>
    <w:rsid w:val="00B93BD0"/>
    <w:rsid w:val="00B951C7"/>
    <w:rsid w:val="00B959E2"/>
    <w:rsid w:val="00B95CA3"/>
    <w:rsid w:val="00B96A7C"/>
    <w:rsid w:val="00B96D9F"/>
    <w:rsid w:val="00B96E99"/>
    <w:rsid w:val="00B97027"/>
    <w:rsid w:val="00BA015F"/>
    <w:rsid w:val="00BA3EF6"/>
    <w:rsid w:val="00BA48BF"/>
    <w:rsid w:val="00BB4182"/>
    <w:rsid w:val="00BB532F"/>
    <w:rsid w:val="00BB7D3C"/>
    <w:rsid w:val="00BC04B6"/>
    <w:rsid w:val="00BC2581"/>
    <w:rsid w:val="00BC2B2B"/>
    <w:rsid w:val="00BC68FA"/>
    <w:rsid w:val="00BC6F9C"/>
    <w:rsid w:val="00BD4F82"/>
    <w:rsid w:val="00BD57A3"/>
    <w:rsid w:val="00BD6363"/>
    <w:rsid w:val="00BD6733"/>
    <w:rsid w:val="00BE1B0D"/>
    <w:rsid w:val="00BE4B72"/>
    <w:rsid w:val="00BE5426"/>
    <w:rsid w:val="00BE59C5"/>
    <w:rsid w:val="00BE5FDD"/>
    <w:rsid w:val="00BE6CF4"/>
    <w:rsid w:val="00BE6F9E"/>
    <w:rsid w:val="00BF21E4"/>
    <w:rsid w:val="00BF6E38"/>
    <w:rsid w:val="00BF7ADB"/>
    <w:rsid w:val="00C00096"/>
    <w:rsid w:val="00C01685"/>
    <w:rsid w:val="00C0403E"/>
    <w:rsid w:val="00C04774"/>
    <w:rsid w:val="00C05103"/>
    <w:rsid w:val="00C05AEA"/>
    <w:rsid w:val="00C06F61"/>
    <w:rsid w:val="00C07E9F"/>
    <w:rsid w:val="00C109B8"/>
    <w:rsid w:val="00C10F1B"/>
    <w:rsid w:val="00C1333E"/>
    <w:rsid w:val="00C253E5"/>
    <w:rsid w:val="00C26039"/>
    <w:rsid w:val="00C31AA9"/>
    <w:rsid w:val="00C33963"/>
    <w:rsid w:val="00C33BA9"/>
    <w:rsid w:val="00C3452B"/>
    <w:rsid w:val="00C3524D"/>
    <w:rsid w:val="00C358FF"/>
    <w:rsid w:val="00C41E21"/>
    <w:rsid w:val="00C4252F"/>
    <w:rsid w:val="00C43886"/>
    <w:rsid w:val="00C43C26"/>
    <w:rsid w:val="00C4681C"/>
    <w:rsid w:val="00C478B9"/>
    <w:rsid w:val="00C50DAA"/>
    <w:rsid w:val="00C529B5"/>
    <w:rsid w:val="00C52E32"/>
    <w:rsid w:val="00C604E6"/>
    <w:rsid w:val="00C610F9"/>
    <w:rsid w:val="00C6188A"/>
    <w:rsid w:val="00C61E19"/>
    <w:rsid w:val="00C6255D"/>
    <w:rsid w:val="00C629E1"/>
    <w:rsid w:val="00C62FF1"/>
    <w:rsid w:val="00C63353"/>
    <w:rsid w:val="00C651B2"/>
    <w:rsid w:val="00C6663C"/>
    <w:rsid w:val="00C670A7"/>
    <w:rsid w:val="00C70613"/>
    <w:rsid w:val="00C7348D"/>
    <w:rsid w:val="00C74905"/>
    <w:rsid w:val="00C771A8"/>
    <w:rsid w:val="00C83D23"/>
    <w:rsid w:val="00C85798"/>
    <w:rsid w:val="00C91597"/>
    <w:rsid w:val="00C91AB9"/>
    <w:rsid w:val="00C93B8C"/>
    <w:rsid w:val="00C93CEC"/>
    <w:rsid w:val="00C95361"/>
    <w:rsid w:val="00C96E9E"/>
    <w:rsid w:val="00C974B8"/>
    <w:rsid w:val="00C97855"/>
    <w:rsid w:val="00C97CD4"/>
    <w:rsid w:val="00CA393F"/>
    <w:rsid w:val="00CA78F6"/>
    <w:rsid w:val="00CB1085"/>
    <w:rsid w:val="00CB11CE"/>
    <w:rsid w:val="00CB1554"/>
    <w:rsid w:val="00CB1C82"/>
    <w:rsid w:val="00CB3E2D"/>
    <w:rsid w:val="00CC267B"/>
    <w:rsid w:val="00CC340A"/>
    <w:rsid w:val="00CC4C20"/>
    <w:rsid w:val="00CC5B16"/>
    <w:rsid w:val="00CC6341"/>
    <w:rsid w:val="00CC72AA"/>
    <w:rsid w:val="00CD4240"/>
    <w:rsid w:val="00CD5F86"/>
    <w:rsid w:val="00CE0695"/>
    <w:rsid w:val="00CE0BC5"/>
    <w:rsid w:val="00CE1123"/>
    <w:rsid w:val="00CE286F"/>
    <w:rsid w:val="00CE4D76"/>
    <w:rsid w:val="00CE78AA"/>
    <w:rsid w:val="00CF1756"/>
    <w:rsid w:val="00CF2741"/>
    <w:rsid w:val="00CF3ACE"/>
    <w:rsid w:val="00CF5173"/>
    <w:rsid w:val="00D051BE"/>
    <w:rsid w:val="00D06309"/>
    <w:rsid w:val="00D108F5"/>
    <w:rsid w:val="00D1538E"/>
    <w:rsid w:val="00D15547"/>
    <w:rsid w:val="00D16B50"/>
    <w:rsid w:val="00D21FFE"/>
    <w:rsid w:val="00D2427D"/>
    <w:rsid w:val="00D245C2"/>
    <w:rsid w:val="00D34193"/>
    <w:rsid w:val="00D3459F"/>
    <w:rsid w:val="00D34E27"/>
    <w:rsid w:val="00D35952"/>
    <w:rsid w:val="00D35D40"/>
    <w:rsid w:val="00D36C5C"/>
    <w:rsid w:val="00D377D9"/>
    <w:rsid w:val="00D424FC"/>
    <w:rsid w:val="00D47C91"/>
    <w:rsid w:val="00D54B36"/>
    <w:rsid w:val="00D57C8A"/>
    <w:rsid w:val="00D57CAA"/>
    <w:rsid w:val="00D610B0"/>
    <w:rsid w:val="00D62F32"/>
    <w:rsid w:val="00D649E3"/>
    <w:rsid w:val="00D664B4"/>
    <w:rsid w:val="00D722CD"/>
    <w:rsid w:val="00D76991"/>
    <w:rsid w:val="00D81CC7"/>
    <w:rsid w:val="00D82A34"/>
    <w:rsid w:val="00D834DD"/>
    <w:rsid w:val="00D8525B"/>
    <w:rsid w:val="00D85CCF"/>
    <w:rsid w:val="00D90A63"/>
    <w:rsid w:val="00D92081"/>
    <w:rsid w:val="00D9211F"/>
    <w:rsid w:val="00D93B51"/>
    <w:rsid w:val="00D942CD"/>
    <w:rsid w:val="00D9676B"/>
    <w:rsid w:val="00DA0116"/>
    <w:rsid w:val="00DA1732"/>
    <w:rsid w:val="00DA3E39"/>
    <w:rsid w:val="00DA465A"/>
    <w:rsid w:val="00DA66BB"/>
    <w:rsid w:val="00DB422B"/>
    <w:rsid w:val="00DB536A"/>
    <w:rsid w:val="00DB56A8"/>
    <w:rsid w:val="00DB71FD"/>
    <w:rsid w:val="00DC07B1"/>
    <w:rsid w:val="00DC2193"/>
    <w:rsid w:val="00DC79C3"/>
    <w:rsid w:val="00DD0934"/>
    <w:rsid w:val="00DD16F9"/>
    <w:rsid w:val="00DD1BFD"/>
    <w:rsid w:val="00DD54C6"/>
    <w:rsid w:val="00DD6AAC"/>
    <w:rsid w:val="00DE1CD7"/>
    <w:rsid w:val="00DE47E7"/>
    <w:rsid w:val="00DE5611"/>
    <w:rsid w:val="00DE7850"/>
    <w:rsid w:val="00DF1081"/>
    <w:rsid w:val="00DF42D9"/>
    <w:rsid w:val="00DF6281"/>
    <w:rsid w:val="00DF68DB"/>
    <w:rsid w:val="00E01E2E"/>
    <w:rsid w:val="00E1005E"/>
    <w:rsid w:val="00E1169E"/>
    <w:rsid w:val="00E121C1"/>
    <w:rsid w:val="00E13361"/>
    <w:rsid w:val="00E172B5"/>
    <w:rsid w:val="00E17990"/>
    <w:rsid w:val="00E228D5"/>
    <w:rsid w:val="00E245CA"/>
    <w:rsid w:val="00E25AB2"/>
    <w:rsid w:val="00E27AD6"/>
    <w:rsid w:val="00E30587"/>
    <w:rsid w:val="00E31AA3"/>
    <w:rsid w:val="00E3525F"/>
    <w:rsid w:val="00E4155D"/>
    <w:rsid w:val="00E4345E"/>
    <w:rsid w:val="00E4457D"/>
    <w:rsid w:val="00E44CE0"/>
    <w:rsid w:val="00E4618D"/>
    <w:rsid w:val="00E509DB"/>
    <w:rsid w:val="00E523D3"/>
    <w:rsid w:val="00E53942"/>
    <w:rsid w:val="00E5433F"/>
    <w:rsid w:val="00E5628F"/>
    <w:rsid w:val="00E5731E"/>
    <w:rsid w:val="00E57D14"/>
    <w:rsid w:val="00E618AB"/>
    <w:rsid w:val="00E6356D"/>
    <w:rsid w:val="00E64ED9"/>
    <w:rsid w:val="00E65554"/>
    <w:rsid w:val="00E715A0"/>
    <w:rsid w:val="00E75EFB"/>
    <w:rsid w:val="00E80665"/>
    <w:rsid w:val="00E8459A"/>
    <w:rsid w:val="00E857B6"/>
    <w:rsid w:val="00E86EA2"/>
    <w:rsid w:val="00E87793"/>
    <w:rsid w:val="00E92017"/>
    <w:rsid w:val="00E94BF8"/>
    <w:rsid w:val="00E972C9"/>
    <w:rsid w:val="00EA23AD"/>
    <w:rsid w:val="00EA4AC6"/>
    <w:rsid w:val="00EA538F"/>
    <w:rsid w:val="00EA7756"/>
    <w:rsid w:val="00EA7F63"/>
    <w:rsid w:val="00EB4A8E"/>
    <w:rsid w:val="00EB7533"/>
    <w:rsid w:val="00EC3846"/>
    <w:rsid w:val="00EC7DFF"/>
    <w:rsid w:val="00ED0940"/>
    <w:rsid w:val="00ED2577"/>
    <w:rsid w:val="00ED64E3"/>
    <w:rsid w:val="00ED6F4D"/>
    <w:rsid w:val="00EE1D98"/>
    <w:rsid w:val="00EE1E3B"/>
    <w:rsid w:val="00EE395F"/>
    <w:rsid w:val="00EE6154"/>
    <w:rsid w:val="00EF52E3"/>
    <w:rsid w:val="00EF61F6"/>
    <w:rsid w:val="00F02B88"/>
    <w:rsid w:val="00F04DAB"/>
    <w:rsid w:val="00F053BB"/>
    <w:rsid w:val="00F0676D"/>
    <w:rsid w:val="00F07109"/>
    <w:rsid w:val="00F075F1"/>
    <w:rsid w:val="00F07BDB"/>
    <w:rsid w:val="00F1046B"/>
    <w:rsid w:val="00F10C7D"/>
    <w:rsid w:val="00F12DF6"/>
    <w:rsid w:val="00F13D63"/>
    <w:rsid w:val="00F16276"/>
    <w:rsid w:val="00F20314"/>
    <w:rsid w:val="00F20AE4"/>
    <w:rsid w:val="00F32AAE"/>
    <w:rsid w:val="00F32C50"/>
    <w:rsid w:val="00F368FE"/>
    <w:rsid w:val="00F3712F"/>
    <w:rsid w:val="00F41E97"/>
    <w:rsid w:val="00F44738"/>
    <w:rsid w:val="00F50206"/>
    <w:rsid w:val="00F53777"/>
    <w:rsid w:val="00F61192"/>
    <w:rsid w:val="00F615D3"/>
    <w:rsid w:val="00F62DE6"/>
    <w:rsid w:val="00F64652"/>
    <w:rsid w:val="00F654E8"/>
    <w:rsid w:val="00F65642"/>
    <w:rsid w:val="00F67065"/>
    <w:rsid w:val="00F722C6"/>
    <w:rsid w:val="00F735B2"/>
    <w:rsid w:val="00F74722"/>
    <w:rsid w:val="00F771F4"/>
    <w:rsid w:val="00F82BE6"/>
    <w:rsid w:val="00F841ED"/>
    <w:rsid w:val="00F84473"/>
    <w:rsid w:val="00F847BC"/>
    <w:rsid w:val="00F858F1"/>
    <w:rsid w:val="00F910F2"/>
    <w:rsid w:val="00F91850"/>
    <w:rsid w:val="00F92EB5"/>
    <w:rsid w:val="00F93D51"/>
    <w:rsid w:val="00F9433C"/>
    <w:rsid w:val="00F9480E"/>
    <w:rsid w:val="00FA0A45"/>
    <w:rsid w:val="00FA1E39"/>
    <w:rsid w:val="00FA3182"/>
    <w:rsid w:val="00FA43FB"/>
    <w:rsid w:val="00FA44A1"/>
    <w:rsid w:val="00FA52BB"/>
    <w:rsid w:val="00FA5C45"/>
    <w:rsid w:val="00FA63DA"/>
    <w:rsid w:val="00FA67E7"/>
    <w:rsid w:val="00FA7BB5"/>
    <w:rsid w:val="00FB181E"/>
    <w:rsid w:val="00FB2D48"/>
    <w:rsid w:val="00FB342D"/>
    <w:rsid w:val="00FB4BF8"/>
    <w:rsid w:val="00FC365E"/>
    <w:rsid w:val="00FC4CAA"/>
    <w:rsid w:val="00FD0F1A"/>
    <w:rsid w:val="00FD3468"/>
    <w:rsid w:val="00FD4090"/>
    <w:rsid w:val="00FD505F"/>
    <w:rsid w:val="00FD5549"/>
    <w:rsid w:val="00FD6739"/>
    <w:rsid w:val="00FD6BE1"/>
    <w:rsid w:val="00FE12DD"/>
    <w:rsid w:val="00FE1911"/>
    <w:rsid w:val="00FE3191"/>
    <w:rsid w:val="00FE5BC1"/>
    <w:rsid w:val="00FF0754"/>
    <w:rsid w:val="00FF0EB0"/>
    <w:rsid w:val="00FF1899"/>
    <w:rsid w:val="00FF2DB0"/>
    <w:rsid w:val="00FF2E3A"/>
    <w:rsid w:val="00FF3928"/>
    <w:rsid w:val="00FF3A58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link w:val="a4"/>
    <w:uiPriority w:val="99"/>
    <w:semiHidden/>
    <w:locked/>
    <w:rsid w:val="004923BD"/>
    <w:rPr>
      <w:sz w:val="24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iPriority w:val="99"/>
    <w:semiHidden/>
    <w:rsid w:val="004923BD"/>
    <w:pPr>
      <w:spacing w:after="0" w:line="240" w:lineRule="auto"/>
      <w:ind w:left="4500"/>
    </w:pPr>
    <w:rPr>
      <w:sz w:val="28"/>
      <w:szCs w:val="28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без отступа Знак Char1"/>
    <w:uiPriority w:val="99"/>
    <w:semiHidden/>
    <w:locked/>
    <w:rsid w:val="00E65554"/>
    <w:rPr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923BD"/>
  </w:style>
  <w:style w:type="character" w:styleId="a5">
    <w:name w:val="Hyperlink"/>
    <w:uiPriority w:val="99"/>
    <w:semiHidden/>
    <w:rsid w:val="004923B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DD16F9"/>
    <w:pPr>
      <w:ind w:left="720"/>
    </w:pPr>
  </w:style>
  <w:style w:type="paragraph" w:customStyle="1" w:styleId="aj">
    <w:name w:val="_aj"/>
    <w:basedOn w:val="a"/>
    <w:uiPriority w:val="99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D610B0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uiPriority w:val="99"/>
    <w:rsid w:val="00891218"/>
  </w:style>
  <w:style w:type="paragraph" w:styleId="2">
    <w:name w:val="Body Text 2"/>
    <w:basedOn w:val="a"/>
    <w:link w:val="20"/>
    <w:uiPriority w:val="99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DA3E3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B6021"/>
  </w:style>
  <w:style w:type="paragraph" w:styleId="aa">
    <w:name w:val="footer"/>
    <w:basedOn w:val="a"/>
    <w:link w:val="ab"/>
    <w:uiPriority w:val="99"/>
    <w:semiHidden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B6021"/>
  </w:style>
  <w:style w:type="table" w:styleId="ac">
    <w:name w:val="Table Grid"/>
    <w:basedOn w:val="a1"/>
    <w:uiPriority w:val="99"/>
    <w:rsid w:val="00816A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345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A748DD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iPriority w:val="99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1A1FB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350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D3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37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2AF7-3E69-42B3-B2CC-4E6FC989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4465</TotalTime>
  <Pages>6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961</cp:revision>
  <cp:lastPrinted>2020-11-23T14:19:00Z</cp:lastPrinted>
  <dcterms:created xsi:type="dcterms:W3CDTF">2019-09-04T06:41:00Z</dcterms:created>
  <dcterms:modified xsi:type="dcterms:W3CDTF">2020-12-07T06:07:00Z</dcterms:modified>
</cp:coreProperties>
</file>