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51FAD" w:rsidRDefault="00791230" w:rsidP="001E56EB">
      <w:pPr>
        <w:pStyle w:val="1"/>
        <w:rPr>
          <w:rFonts w:ascii="Times New Roman" w:hAnsi="Times New Roman" w:cs="Times New Roman"/>
          <w:color w:val="auto"/>
        </w:rPr>
      </w:pPr>
      <w:r w:rsidRPr="00791230">
        <w:rPr>
          <w:color w:val="auto"/>
        </w:rPr>
        <w:t xml:space="preserve">                                                                </w:t>
      </w:r>
      <w:r w:rsidR="005130D5"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  <w:r w:rsidR="005130D5" w:rsidRPr="00D51FAD">
        <w:rPr>
          <w:rFonts w:ascii="Times New Roman" w:hAnsi="Times New Roman" w:cs="Times New Roman"/>
          <w:color w:val="auto"/>
        </w:rPr>
        <w:t xml:space="preserve"> </w:t>
      </w:r>
    </w:p>
    <w:p w:rsidR="00F47189" w:rsidRPr="00C07EFB" w:rsidRDefault="00EE34E2" w:rsidP="00F4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="005130D5"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51FAD" w:rsidRPr="00D51FA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</w:t>
      </w:r>
      <w:r w:rsidR="00D51FAD" w:rsidRPr="00C07EFB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F47189" w:rsidRPr="00C07EF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07EFB" w:rsidRPr="00C07EFB">
        <w:rPr>
          <w:rFonts w:ascii="Times New Roman" w:hAnsi="Times New Roman"/>
          <w:b/>
          <w:sz w:val="28"/>
          <w:szCs w:val="28"/>
        </w:rPr>
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</w:t>
      </w:r>
      <w:r w:rsidR="00F47189" w:rsidRPr="00C07EFB">
        <w:rPr>
          <w:rFonts w:ascii="Times New Roman" w:hAnsi="Times New Roman"/>
          <w:b/>
          <w:sz w:val="28"/>
          <w:szCs w:val="28"/>
          <w:lang w:eastAsia="ru-RU"/>
        </w:rPr>
        <w:t>».</w:t>
      </w:r>
      <w:proofErr w:type="gramEnd"/>
    </w:p>
    <w:p w:rsidR="009E05A8" w:rsidRPr="007A5F27" w:rsidRDefault="009E05A8" w:rsidP="00D51FA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E0DCF" w:rsidRPr="00D51FAD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3739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C07EFB">
        <w:rPr>
          <w:rFonts w:ascii="Times New Roman" w:hAnsi="Times New Roman"/>
          <w:sz w:val="28"/>
          <w:szCs w:val="28"/>
        </w:rPr>
        <w:t>о</w:t>
      </w:r>
      <w:r w:rsidR="00694065" w:rsidRPr="000A4E02">
        <w:rPr>
          <w:rFonts w:ascii="Times New Roman" w:hAnsi="Times New Roman"/>
          <w:sz w:val="28"/>
          <w:szCs w:val="28"/>
        </w:rPr>
        <w:t>м</w:t>
      </w:r>
      <w:r w:rsidR="00C07EFB">
        <w:rPr>
          <w:rFonts w:ascii="Times New Roman" w:hAnsi="Times New Roman"/>
          <w:sz w:val="28"/>
          <w:szCs w:val="28"/>
        </w:rPr>
        <w:t>у</w:t>
      </w:r>
      <w:r w:rsidR="00477BB8">
        <w:rPr>
          <w:rFonts w:ascii="Times New Roman" w:hAnsi="Times New Roman"/>
          <w:sz w:val="28"/>
          <w:szCs w:val="28"/>
        </w:rPr>
        <w:t xml:space="preserve"> лиц</w:t>
      </w:r>
      <w:r w:rsidR="00C07EFB">
        <w:rPr>
          <w:rFonts w:ascii="Times New Roman" w:hAnsi="Times New Roman"/>
          <w:sz w:val="28"/>
          <w:szCs w:val="28"/>
        </w:rPr>
        <w:t>у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C07EFB">
        <w:rPr>
          <w:rFonts w:ascii="Times New Roman" w:hAnsi="Times New Roman"/>
          <w:sz w:val="28"/>
          <w:szCs w:val="28"/>
        </w:rPr>
        <w:t>о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C07EFB">
        <w:rPr>
          <w:rFonts w:ascii="Times New Roman" w:hAnsi="Times New Roman"/>
          <w:sz w:val="28"/>
          <w:szCs w:val="28"/>
        </w:rPr>
        <w:t>ое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C07EFB">
        <w:rPr>
          <w:rFonts w:ascii="Times New Roman" w:hAnsi="Times New Roman"/>
          <w:sz w:val="28"/>
          <w:szCs w:val="28"/>
        </w:rPr>
        <w:t>е</w:t>
      </w:r>
      <w:r w:rsidR="00F47189">
        <w:rPr>
          <w:rFonts w:ascii="Times New Roman" w:hAnsi="Times New Roman"/>
          <w:sz w:val="28"/>
          <w:szCs w:val="28"/>
        </w:rPr>
        <w:t>.</w:t>
      </w:r>
    </w:p>
    <w:p w:rsidR="00A933C0" w:rsidRDefault="00D63EE3" w:rsidP="00A933C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03E"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1A403E">
        <w:rPr>
          <w:rFonts w:ascii="Times New Roman" w:hAnsi="Times New Roman"/>
          <w:sz w:val="28"/>
          <w:szCs w:val="28"/>
        </w:rPr>
        <w:t>:</w:t>
      </w:r>
      <w:proofErr w:type="gramEnd"/>
    </w:p>
    <w:p w:rsidR="00051B3A" w:rsidRPr="00051B3A" w:rsidRDefault="00051B3A" w:rsidP="00051B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беспечено соблюдение норм и требований, установленных Правилами предоставления молодым семьям социальных выплат на приобретение (строительство) жилья и их использования, утвержденными постановлениями Правительства Российской Федерации от 17.12.2010 №</w:t>
      </w:r>
      <w:r w:rsidR="0086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1050, в том числе в части:  соблюдения срока оформления и выдачи свидетельств о праве на получение социальной выплаты; осуществления </w:t>
      </w:r>
      <w:proofErr w:type="gramStart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оформлением приобретаемого жилого помещения или построенного жилого дома в общую собственность всех членов молодой семьи, указанных в свидетельстве о праве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 социальной выплаты;</w:t>
      </w:r>
    </w:p>
    <w:p w:rsidR="00051B3A" w:rsidRPr="00051B3A" w:rsidRDefault="00051B3A" w:rsidP="00051B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одной с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мьей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нотариально заверенные Обязательства об оформлении права собственности на жилое помещение на всех членов  семьи.</w:t>
      </w:r>
    </w:p>
    <w:p w:rsidR="00051B3A" w:rsidRPr="00051B3A" w:rsidRDefault="00051B3A" w:rsidP="00051B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 о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беспечено соблюдение норм Порядка формирования списка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 и комфортным жильем и коммунальными услугами граждан Российской Федерации», подпрограммы «Обеспечение жильем молодых семей в Брянской области» государственной программы «Социальная и 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демографическая политика Брянской области</w:t>
      </w:r>
      <w:proofErr w:type="gramEnd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», изъявивших желание получить социальную выплату в планируемом году, и форм этого списка, утвержденных приказом департамента семьи, социальной и демографической политики Брянск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области от 21.05.2019г. №242;</w:t>
      </w:r>
    </w:p>
    <w:p w:rsidR="00051B3A" w:rsidRPr="00051B3A" w:rsidRDefault="00051B3A" w:rsidP="00051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информирования граждан  и обеспечения доступности информации о государственной поддержке молодых семей организована информационно-разъяснительная работа, обеспечено своевременное размещение на официальном сайте  администрации нормативных актов, регулирующих порядок и условия предоставления социальных выплат молодым семьям на приобретение (строительство) жилья, в том числе: обеспечено размещение на официальном сайте администрации административного Регламента предоставления муниципальной услуги «Оказание поддержки в решении жилищной проблемы молодым семьям</w:t>
      </w:r>
      <w:proofErr w:type="gramEnd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признанным в установленном </w:t>
      </w:r>
      <w:proofErr w:type="gramStart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нуждающимися в улучшении жилищных условий», постановлений администрации </w:t>
      </w:r>
      <w:proofErr w:type="spellStart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03.12.2019 №545 и от 12.01.2021 №8 от установлении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051B3A">
          <w:rPr>
            <w:rFonts w:ascii="Times New Roman" w:eastAsia="Times New Roman" w:hAnsi="Times New Roman"/>
            <w:sz w:val="28"/>
            <w:szCs w:val="28"/>
            <w:lang w:eastAsia="ru-RU"/>
          </w:rPr>
          <w:t>1 кв. метра</w:t>
        </w:r>
      </w:smartTag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площади жилого помещения по муниципальному образованию «</w:t>
      </w:r>
      <w:proofErr w:type="spellStart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Брянской области»  на 2020 год и 2021 год соответственно, муниципальной подпрограммы «Обеспечение жильем молодых семей </w:t>
      </w:r>
      <w:proofErr w:type="spellStart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1B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и контактов ответственных исполнителей мероприятия муниципальной программы.</w:t>
      </w:r>
    </w:p>
    <w:p w:rsidR="005E0DCF" w:rsidRPr="000A4E02" w:rsidRDefault="00051B3A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20FD"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 xml:space="preserve">По итогам контрольного мероприятия сделан вывод об усилении контроля со стороны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5E0DCF" w:rsidRPr="000A4E02">
        <w:rPr>
          <w:rFonts w:ascii="Times New Roman" w:hAnsi="Times New Roman"/>
          <w:sz w:val="28"/>
          <w:szCs w:val="28"/>
        </w:rPr>
        <w:t>.</w:t>
      </w:r>
    </w:p>
    <w:p w:rsidR="007C3137" w:rsidRPr="006F5C0C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051B3A">
        <w:rPr>
          <w:szCs w:val="28"/>
        </w:rPr>
        <w:t>«</w:t>
      </w:r>
      <w:r w:rsidR="00051B3A" w:rsidRPr="00051B3A">
        <w:rPr>
          <w:szCs w:val="28"/>
        </w:rPr>
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</w:t>
      </w:r>
      <w:r w:rsidR="00527496">
        <w:rPr>
          <w:szCs w:val="28"/>
        </w:rPr>
        <w:t>)</w:t>
      </w:r>
      <w:bookmarkStart w:id="0" w:name="_GoBack"/>
      <w:bookmarkEnd w:id="0"/>
      <w:r w:rsidR="001A403E" w:rsidRPr="00051B3A">
        <w:rPr>
          <w:szCs w:val="28"/>
        </w:rPr>
        <w:t>»</w:t>
      </w:r>
      <w:r w:rsidR="00051B3A">
        <w:rPr>
          <w:szCs w:val="28"/>
        </w:rPr>
        <w:t>,</w:t>
      </w:r>
      <w:r w:rsidR="005B2463" w:rsidRPr="005B2463">
        <w:rPr>
          <w:szCs w:val="28"/>
        </w:rPr>
        <w:t xml:space="preserve">  </w:t>
      </w:r>
      <w:r w:rsidR="009B5205" w:rsidRPr="000A4E02">
        <w:rPr>
          <w:szCs w:val="28"/>
        </w:rPr>
        <w:t xml:space="preserve"> </w:t>
      </w:r>
      <w:r>
        <w:rPr>
          <w:szCs w:val="28"/>
        </w:rPr>
        <w:t xml:space="preserve"> 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B3A" w:rsidRDefault="00051B3A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B3A" w:rsidRPr="000A4E02" w:rsidRDefault="00051B3A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78B"/>
    <w:multiLevelType w:val="hybridMultilevel"/>
    <w:tmpl w:val="9FD8BC44"/>
    <w:lvl w:ilvl="0" w:tplc="9C54ABE2">
      <w:start w:val="1"/>
      <w:numFmt w:val="decimal"/>
      <w:lvlText w:val="%1."/>
      <w:lvlJc w:val="left"/>
      <w:pPr>
        <w:ind w:left="915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1B3A"/>
    <w:rsid w:val="00053F95"/>
    <w:rsid w:val="000916D3"/>
    <w:rsid w:val="000A4E02"/>
    <w:rsid w:val="001A403E"/>
    <w:rsid w:val="001E56EB"/>
    <w:rsid w:val="00222437"/>
    <w:rsid w:val="003544F0"/>
    <w:rsid w:val="00370E52"/>
    <w:rsid w:val="003739A9"/>
    <w:rsid w:val="00380288"/>
    <w:rsid w:val="003961C5"/>
    <w:rsid w:val="00477BB8"/>
    <w:rsid w:val="005130D5"/>
    <w:rsid w:val="00525B60"/>
    <w:rsid w:val="00527496"/>
    <w:rsid w:val="00532DA5"/>
    <w:rsid w:val="0056508E"/>
    <w:rsid w:val="005B2463"/>
    <w:rsid w:val="005E0DCF"/>
    <w:rsid w:val="0065158E"/>
    <w:rsid w:val="00694065"/>
    <w:rsid w:val="006F5C0C"/>
    <w:rsid w:val="006F72A9"/>
    <w:rsid w:val="00791230"/>
    <w:rsid w:val="007A5F27"/>
    <w:rsid w:val="007C3137"/>
    <w:rsid w:val="007F76D7"/>
    <w:rsid w:val="008020FD"/>
    <w:rsid w:val="00861E6B"/>
    <w:rsid w:val="009B5205"/>
    <w:rsid w:val="009E05A8"/>
    <w:rsid w:val="009E2505"/>
    <w:rsid w:val="00A2548A"/>
    <w:rsid w:val="00A27FC4"/>
    <w:rsid w:val="00A6608C"/>
    <w:rsid w:val="00A933C0"/>
    <w:rsid w:val="00AD655D"/>
    <w:rsid w:val="00C07EFB"/>
    <w:rsid w:val="00C852BE"/>
    <w:rsid w:val="00CB6B00"/>
    <w:rsid w:val="00CE3BC8"/>
    <w:rsid w:val="00D07A13"/>
    <w:rsid w:val="00D13684"/>
    <w:rsid w:val="00D51FAD"/>
    <w:rsid w:val="00D63EE3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CAC9-1A4B-4C1A-B354-62A1FBAB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49</cp:revision>
  <dcterms:created xsi:type="dcterms:W3CDTF">2019-01-10T08:20:00Z</dcterms:created>
  <dcterms:modified xsi:type="dcterms:W3CDTF">2022-04-28T11:16:00Z</dcterms:modified>
</cp:coreProperties>
</file>