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39" w:rsidRPr="00520790" w:rsidRDefault="006C2D39" w:rsidP="006C2D39">
      <w:pPr>
        <w:spacing w:after="0" w:line="240" w:lineRule="auto"/>
        <w:jc w:val="center"/>
        <w:rPr>
          <w:rFonts w:ascii="Times New Roman" w:hAnsi="Times New Roman"/>
          <w:sz w:val="24"/>
          <w:szCs w:val="24"/>
        </w:rPr>
      </w:pPr>
      <w:r w:rsidRPr="00520790">
        <w:rPr>
          <w:rFonts w:ascii="Times New Roman" w:hAnsi="Times New Roman"/>
          <w:sz w:val="24"/>
          <w:szCs w:val="24"/>
        </w:rPr>
        <w:t>Информация</w:t>
      </w:r>
    </w:p>
    <w:p w:rsidR="006C2D39" w:rsidRPr="00520790" w:rsidRDefault="006C2D39" w:rsidP="006C2D39">
      <w:pPr>
        <w:spacing w:after="0" w:line="240" w:lineRule="auto"/>
        <w:jc w:val="center"/>
        <w:rPr>
          <w:rFonts w:ascii="Times New Roman" w:hAnsi="Times New Roman"/>
          <w:sz w:val="24"/>
          <w:szCs w:val="24"/>
        </w:rPr>
      </w:pPr>
      <w:r w:rsidRPr="00520790">
        <w:rPr>
          <w:rFonts w:ascii="Times New Roman" w:hAnsi="Times New Roman"/>
          <w:sz w:val="24"/>
          <w:szCs w:val="24"/>
        </w:rPr>
        <w:t>по результатам контрольного мероприятия</w:t>
      </w:r>
    </w:p>
    <w:p w:rsidR="006C2D39" w:rsidRPr="00520790" w:rsidRDefault="006C2D39" w:rsidP="006C2D39">
      <w:pPr>
        <w:spacing w:after="0" w:line="240" w:lineRule="auto"/>
        <w:jc w:val="both"/>
        <w:rPr>
          <w:rFonts w:ascii="Times New Roman" w:hAnsi="Times New Roman"/>
          <w:b/>
          <w:sz w:val="24"/>
          <w:szCs w:val="24"/>
        </w:rPr>
      </w:pPr>
      <w:r w:rsidRPr="00520790">
        <w:rPr>
          <w:rFonts w:ascii="Times New Roman" w:hAnsi="Times New Roman"/>
          <w:b/>
          <w:sz w:val="24"/>
          <w:szCs w:val="24"/>
        </w:rPr>
        <w:t xml:space="preserve">       «Проверка целевого и эффективного использования бюджетных средств, выделенных на реализацию мероприятий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w:t>
      </w:r>
      <w:proofErr w:type="gramStart"/>
      <w:r w:rsidRPr="00520790">
        <w:rPr>
          <w:rFonts w:ascii="Times New Roman" w:hAnsi="Times New Roman"/>
          <w:b/>
          <w:sz w:val="24"/>
          <w:szCs w:val="24"/>
        </w:rPr>
        <w:t>о-</w:t>
      </w:r>
      <w:proofErr w:type="gramEnd"/>
      <w:r w:rsidRPr="00520790">
        <w:rPr>
          <w:rFonts w:ascii="Times New Roman" w:hAnsi="Times New Roman"/>
          <w:b/>
          <w:sz w:val="24"/>
          <w:szCs w:val="24"/>
        </w:rPr>
        <w:t xml:space="preserve"> коммунального хозяйства Брянской области» (2014-2020 годы), за 2017-2018 годы и истекший период 2019 года», (совместное с Контрольно-счетной палатой Брянской области).</w:t>
      </w:r>
    </w:p>
    <w:p w:rsidR="006C2D39" w:rsidRPr="005517B3" w:rsidRDefault="006C2D39" w:rsidP="006C2D39">
      <w:pPr>
        <w:spacing w:after="0" w:line="240" w:lineRule="auto"/>
        <w:jc w:val="both"/>
        <w:rPr>
          <w:sz w:val="24"/>
          <w:szCs w:val="24"/>
        </w:rPr>
      </w:pPr>
    </w:p>
    <w:p w:rsidR="006C2D39" w:rsidRPr="00520790" w:rsidRDefault="006C2D39" w:rsidP="006C2D39">
      <w:pPr>
        <w:spacing w:after="0" w:line="240" w:lineRule="auto"/>
        <w:jc w:val="both"/>
        <w:rPr>
          <w:rFonts w:ascii="Times New Roman" w:hAnsi="Times New Roman"/>
          <w:sz w:val="24"/>
          <w:szCs w:val="24"/>
        </w:rPr>
      </w:pPr>
      <w:r w:rsidRPr="005517B3">
        <w:rPr>
          <w:sz w:val="24"/>
          <w:szCs w:val="24"/>
        </w:rPr>
        <w:tab/>
      </w:r>
      <w:r w:rsidRPr="00520790">
        <w:rPr>
          <w:rFonts w:ascii="Times New Roman" w:hAnsi="Times New Roman"/>
          <w:sz w:val="24"/>
          <w:szCs w:val="24"/>
        </w:rPr>
        <w:t xml:space="preserve">Контрольное мероприятие проведено в соответствии с пунктом 2.1.1.4 плана работ Контрольно-счётной палаты Брянской области на 2019 год, с пунктом 2.1.3 плана работы Контрольно-счетной палаты </w:t>
      </w:r>
      <w:proofErr w:type="spellStart"/>
      <w:r w:rsidRPr="00520790">
        <w:rPr>
          <w:rFonts w:ascii="Times New Roman" w:hAnsi="Times New Roman"/>
          <w:sz w:val="24"/>
          <w:szCs w:val="24"/>
        </w:rPr>
        <w:t>Рогнединского</w:t>
      </w:r>
      <w:proofErr w:type="spellEnd"/>
      <w:r w:rsidRPr="00520790">
        <w:rPr>
          <w:rFonts w:ascii="Times New Roman" w:hAnsi="Times New Roman"/>
          <w:sz w:val="24"/>
          <w:szCs w:val="24"/>
        </w:rPr>
        <w:t xml:space="preserve"> района на 2019 год.</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ab/>
        <w:t>Период проведения: сентябрь - ноябрь 2019 года.</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ab/>
        <w:t>По результатам контрольного мероприятия установлено следующее.</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 xml:space="preserve">Согласно данным бухгалтерского учета кассовые расходы администрации </w:t>
      </w:r>
      <w:proofErr w:type="spellStart"/>
      <w:r w:rsidRPr="00520790">
        <w:rPr>
          <w:rFonts w:ascii="Times New Roman" w:hAnsi="Times New Roman"/>
          <w:sz w:val="24"/>
          <w:szCs w:val="24"/>
        </w:rPr>
        <w:t>Рогнединского</w:t>
      </w:r>
      <w:proofErr w:type="spellEnd"/>
      <w:r w:rsidRPr="00520790">
        <w:rPr>
          <w:rFonts w:ascii="Times New Roman" w:hAnsi="Times New Roman"/>
          <w:sz w:val="24"/>
          <w:szCs w:val="24"/>
        </w:rPr>
        <w:t xml:space="preserve"> района за 2018 год на приобретение специализированной техники составили 1 886,7 тыс. рублей, или 100 % от объема финансирования (областной бюджет – 1 281,0 тыс. рублей, бюджет муниципального образования «</w:t>
      </w:r>
      <w:proofErr w:type="spellStart"/>
      <w:r w:rsidRPr="00520790">
        <w:rPr>
          <w:rFonts w:ascii="Times New Roman" w:hAnsi="Times New Roman"/>
          <w:sz w:val="24"/>
          <w:szCs w:val="24"/>
        </w:rPr>
        <w:t>Рогнединское</w:t>
      </w:r>
      <w:proofErr w:type="spellEnd"/>
      <w:r w:rsidRPr="00520790">
        <w:rPr>
          <w:rFonts w:ascii="Times New Roman" w:hAnsi="Times New Roman"/>
          <w:sz w:val="24"/>
          <w:szCs w:val="24"/>
        </w:rPr>
        <w:t xml:space="preserve"> городское поселение» – 605,7 тыс. рублей). </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 xml:space="preserve">            По результатам электронного аукциона (протокол подведения торгов электронного аукциона от 27.06.2018 № 0127300019918000018-1) администрацией </w:t>
      </w:r>
      <w:proofErr w:type="spellStart"/>
      <w:r w:rsidRPr="00520790">
        <w:rPr>
          <w:rFonts w:ascii="Times New Roman" w:hAnsi="Times New Roman"/>
          <w:sz w:val="24"/>
          <w:szCs w:val="24"/>
        </w:rPr>
        <w:t>Рогнединского</w:t>
      </w:r>
      <w:proofErr w:type="spellEnd"/>
      <w:r w:rsidRPr="00520790">
        <w:rPr>
          <w:rFonts w:ascii="Times New Roman" w:hAnsi="Times New Roman"/>
          <w:sz w:val="24"/>
          <w:szCs w:val="24"/>
        </w:rPr>
        <w:t xml:space="preserve"> района с поставщиком ООО «</w:t>
      </w:r>
      <w:proofErr w:type="spellStart"/>
      <w:r w:rsidRPr="00520790">
        <w:rPr>
          <w:rFonts w:ascii="Times New Roman" w:hAnsi="Times New Roman"/>
          <w:sz w:val="24"/>
          <w:szCs w:val="24"/>
        </w:rPr>
        <w:t>Орионъ</w:t>
      </w:r>
      <w:proofErr w:type="spellEnd"/>
      <w:r w:rsidRPr="00520790">
        <w:rPr>
          <w:rFonts w:ascii="Times New Roman" w:hAnsi="Times New Roman"/>
          <w:sz w:val="24"/>
          <w:szCs w:val="24"/>
        </w:rPr>
        <w:t xml:space="preserve">» заключен муниципальный контракт 09.07.2018 № 0127300019918000018-0160553-01 на приобретение экскаватора-бульдозера с навесным оборудованием стоимостью 1 886,7 тыс. рублей (далее – Муниципальный контракт № 0127300019918000018-0160553-01). </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ab/>
        <w:t xml:space="preserve">По итогам проверки установлен ряд нарушений и недостатков, к которым относятся: </w:t>
      </w:r>
    </w:p>
    <w:p w:rsidR="006C2D39" w:rsidRPr="00520790" w:rsidRDefault="006C2D39" w:rsidP="006C2D39">
      <w:pPr>
        <w:pStyle w:val="Default"/>
      </w:pPr>
      <w:r>
        <w:t xml:space="preserve">           </w:t>
      </w:r>
      <w:r w:rsidRPr="00520790">
        <w:t xml:space="preserve">1. </w:t>
      </w:r>
      <w:proofErr w:type="gramStart"/>
      <w:r w:rsidRPr="00520790">
        <w:t xml:space="preserve">Администрацией </w:t>
      </w:r>
      <w:proofErr w:type="spellStart"/>
      <w:r w:rsidRPr="00520790">
        <w:t>Рогнединского</w:t>
      </w:r>
      <w:proofErr w:type="spellEnd"/>
      <w:r w:rsidRPr="00520790">
        <w:t xml:space="preserve"> района универсальная дорожная машина УДМ 82 (экскаватор-бульдозер), приобретенная в июле 2018 года в рамках государственной программы «Развитие топливно-энергетического комплекса и жилищно-коммунального хозяйства Брянской области» (2014-2020 годы)», утвержденной постановлением Правительства Брянской области от 30.12.2013 № 839-п, не эксплуатировалась более 5 месяцев, что свидетельствует о неэффективном управлении администрацией </w:t>
      </w:r>
      <w:proofErr w:type="spellStart"/>
      <w:r w:rsidRPr="00520790">
        <w:t>Рогнединского</w:t>
      </w:r>
      <w:proofErr w:type="spellEnd"/>
      <w:r w:rsidRPr="00520790">
        <w:t xml:space="preserve"> района данным имуществом. </w:t>
      </w:r>
      <w:proofErr w:type="gramEnd"/>
    </w:p>
    <w:p w:rsidR="006C2D39" w:rsidRPr="00520790" w:rsidRDefault="006C2D39" w:rsidP="006C2D39">
      <w:pPr>
        <w:pStyle w:val="Default"/>
      </w:pPr>
      <w:r>
        <w:t xml:space="preserve">           </w:t>
      </w:r>
      <w:r w:rsidRPr="00520790">
        <w:t xml:space="preserve">2. </w:t>
      </w:r>
      <w:proofErr w:type="gramStart"/>
      <w:r w:rsidRPr="00520790">
        <w:t xml:space="preserve">В нарушение части 1 статьи 17.1 Федерального закона от 26.07.2006 № 135-ФЗ «О защите конкуренции» администрацией </w:t>
      </w:r>
      <w:proofErr w:type="spellStart"/>
      <w:r w:rsidRPr="00520790">
        <w:t>Рогнединского</w:t>
      </w:r>
      <w:proofErr w:type="spellEnd"/>
      <w:r w:rsidRPr="00520790">
        <w:t xml:space="preserve"> района без проведения конкурса или аукциона на право заключения договора аренды муниципального имущества заключен договор аренды транспортных средств без экипажа (в том числе универсальной дорожной машины УДМ 82) от 29.12.2018 года б/н с МУП «</w:t>
      </w:r>
      <w:proofErr w:type="spellStart"/>
      <w:r w:rsidRPr="00520790">
        <w:t>Рогнединский</w:t>
      </w:r>
      <w:proofErr w:type="spellEnd"/>
      <w:r w:rsidRPr="00520790">
        <w:t xml:space="preserve"> водоканал». </w:t>
      </w:r>
      <w:proofErr w:type="gramEnd"/>
    </w:p>
    <w:p w:rsidR="006C2D39" w:rsidRPr="00520790" w:rsidRDefault="006C2D39" w:rsidP="006C2D39">
      <w:pPr>
        <w:pStyle w:val="Default"/>
      </w:pPr>
      <w:r w:rsidRPr="00520790">
        <w:t xml:space="preserve">Кроме того, в нарушение статьи 8 Федерального закона от 29.07.1998 № 135-ФЗ «Об оценочной деятельности в Российской Федерации» администрацией </w:t>
      </w:r>
      <w:proofErr w:type="spellStart"/>
      <w:r w:rsidRPr="00520790">
        <w:t>Рогнединского</w:t>
      </w:r>
      <w:proofErr w:type="spellEnd"/>
      <w:r w:rsidRPr="00520790">
        <w:t xml:space="preserve"> района в 2018 году при передаче в аренду универсальной дорожной машины УДМ 82 не проведена оценка рыночной стоимости аренды указанного имущества.</w:t>
      </w:r>
    </w:p>
    <w:p w:rsidR="006C2D39" w:rsidRPr="00520790" w:rsidRDefault="006C2D39" w:rsidP="006C2D39">
      <w:pPr>
        <w:pStyle w:val="Default"/>
      </w:pPr>
      <w:r>
        <w:t xml:space="preserve">           </w:t>
      </w:r>
      <w:r w:rsidRPr="00520790">
        <w:t xml:space="preserve">3. </w:t>
      </w:r>
      <w:proofErr w:type="gramStart"/>
      <w:r w:rsidRPr="00520790">
        <w:t xml:space="preserve">В нарушение пункта 381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администрацией </w:t>
      </w:r>
      <w:proofErr w:type="spellStart"/>
      <w:r w:rsidRPr="00520790">
        <w:t>Рогнединского</w:t>
      </w:r>
      <w:proofErr w:type="spellEnd"/>
      <w:r w:rsidRPr="00520790">
        <w:t xml:space="preserve"> района в 2018-2019 годах бухгалтерский учет экскаватора-бульдозера, переданного по договору аренды транспортного средства без </w:t>
      </w:r>
      <w:r w:rsidRPr="00520790">
        <w:lastRenderedPageBreak/>
        <w:t xml:space="preserve">экипажа, на </w:t>
      </w:r>
      <w:proofErr w:type="spellStart"/>
      <w:r w:rsidRPr="00520790">
        <w:t>забалансовом</w:t>
      </w:r>
      <w:proofErr w:type="spellEnd"/>
      <w:r w:rsidRPr="00520790">
        <w:t xml:space="preserve"> счете 25</w:t>
      </w:r>
      <w:proofErr w:type="gramEnd"/>
      <w:r w:rsidRPr="00520790">
        <w:t xml:space="preserve"> «Имущество, переданное в возмездное пользование (аренду)» не осуществлялся.</w:t>
      </w:r>
    </w:p>
    <w:p w:rsidR="006C2D39" w:rsidRPr="00520790" w:rsidRDefault="006C2D39" w:rsidP="006C2D39">
      <w:pPr>
        <w:pStyle w:val="Default"/>
      </w:pPr>
      <w:r>
        <w:t xml:space="preserve">           </w:t>
      </w:r>
      <w:r w:rsidRPr="00520790">
        <w:t xml:space="preserve">4. </w:t>
      </w:r>
      <w:proofErr w:type="gramStart"/>
      <w:r w:rsidRPr="00520790">
        <w:t xml:space="preserve">В нарушение части 3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администрацией </w:t>
      </w:r>
      <w:proofErr w:type="spellStart"/>
      <w:r w:rsidRPr="00520790">
        <w:t>Рогнединского</w:t>
      </w:r>
      <w:proofErr w:type="spellEnd"/>
      <w:r w:rsidRPr="00520790">
        <w:t xml:space="preserve"> района в 2018 году в управление Федерального казначейства по Брянской области несвоевременно направлена копия заключенного контракта от 09.07.2018 № 0127300019918000018-0160553-01 на приобретение экскаватора-бульдозера с навесным оборудованием на сумму 1 886,7 тыс. рублей и</w:t>
      </w:r>
      <w:proofErr w:type="gramEnd"/>
      <w:r w:rsidRPr="00520790">
        <w:t xml:space="preserve"> информация о его исполнении, а именно: муниципальный контракт направлен 31.07.2018 года, то есть спустя </w:t>
      </w:r>
      <w:r>
        <w:t xml:space="preserve"> </w:t>
      </w:r>
      <w:r w:rsidRPr="00520790">
        <w:t xml:space="preserve">10 рабочих дней после установленного срока, товарная накладная от 18.07.2018 № 7 направлена 08.08.2018 года, то есть спустя </w:t>
      </w:r>
      <w:r>
        <w:t xml:space="preserve"> </w:t>
      </w:r>
      <w:r w:rsidRPr="00520790">
        <w:t>9 рабочих дней после установленного срока.</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ab/>
        <w:t>Итоги совместного контрольного мероприятия  рассмотрены на заседании Коллегии Контрольно-счётной палаты Брянской области.</w:t>
      </w: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ab/>
        <w:t xml:space="preserve">В адрес объекта контроля - администрации </w:t>
      </w:r>
      <w:proofErr w:type="spellStart"/>
      <w:r w:rsidRPr="00520790">
        <w:rPr>
          <w:rFonts w:ascii="Times New Roman" w:hAnsi="Times New Roman"/>
          <w:sz w:val="24"/>
          <w:szCs w:val="24"/>
        </w:rPr>
        <w:t>Рогнединского</w:t>
      </w:r>
      <w:proofErr w:type="spellEnd"/>
      <w:r w:rsidRPr="00520790">
        <w:rPr>
          <w:rFonts w:ascii="Times New Roman" w:hAnsi="Times New Roman"/>
          <w:sz w:val="24"/>
          <w:szCs w:val="24"/>
        </w:rPr>
        <w:t xml:space="preserve"> района, направлено </w:t>
      </w:r>
      <w:r w:rsidRPr="00520790">
        <w:rPr>
          <w:rFonts w:ascii="Times New Roman" w:hAnsi="Times New Roman"/>
          <w:b/>
          <w:sz w:val="24"/>
          <w:szCs w:val="24"/>
        </w:rPr>
        <w:t>Представление</w:t>
      </w:r>
      <w:r w:rsidRPr="00520790">
        <w:rPr>
          <w:rFonts w:ascii="Times New Roman" w:hAnsi="Times New Roman"/>
          <w:sz w:val="24"/>
          <w:szCs w:val="24"/>
        </w:rPr>
        <w:t>, содержащее предложения по устранению выявленных в ходе проверки нарушений, замечаний и недостатков и принятии мер по привлечению к ответственности должностных лиц, виновных в допущенных нарушениях.</w:t>
      </w:r>
    </w:p>
    <w:p w:rsidR="006C2D39" w:rsidRPr="00520790" w:rsidRDefault="006C2D39" w:rsidP="006C2D39">
      <w:pPr>
        <w:spacing w:after="0" w:line="240" w:lineRule="auto"/>
        <w:jc w:val="both"/>
        <w:rPr>
          <w:rFonts w:ascii="Times New Roman" w:hAnsi="Times New Roman"/>
          <w:sz w:val="24"/>
          <w:szCs w:val="24"/>
        </w:rPr>
      </w:pP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 xml:space="preserve"> </w:t>
      </w:r>
    </w:p>
    <w:p w:rsidR="006C2D39" w:rsidRPr="00520790" w:rsidRDefault="006C2D39" w:rsidP="006C2D39">
      <w:pPr>
        <w:spacing w:after="0" w:line="240" w:lineRule="auto"/>
        <w:jc w:val="both"/>
        <w:rPr>
          <w:rFonts w:ascii="Times New Roman" w:hAnsi="Times New Roman"/>
          <w:sz w:val="24"/>
          <w:szCs w:val="24"/>
        </w:rPr>
      </w:pPr>
    </w:p>
    <w:p w:rsidR="006C2D39" w:rsidRPr="00520790" w:rsidRDefault="006C2D39" w:rsidP="006C2D39">
      <w:pPr>
        <w:spacing w:after="0" w:line="240" w:lineRule="auto"/>
        <w:jc w:val="both"/>
        <w:rPr>
          <w:rFonts w:ascii="Times New Roman" w:hAnsi="Times New Roman"/>
          <w:sz w:val="24"/>
          <w:szCs w:val="24"/>
        </w:rPr>
      </w:pPr>
      <w:r w:rsidRPr="00520790">
        <w:rPr>
          <w:rFonts w:ascii="Times New Roman" w:hAnsi="Times New Roman"/>
          <w:sz w:val="24"/>
          <w:szCs w:val="24"/>
        </w:rPr>
        <w:t xml:space="preserve"> Председатель КСП </w:t>
      </w:r>
      <w:proofErr w:type="spellStart"/>
      <w:r w:rsidRPr="00520790">
        <w:rPr>
          <w:rFonts w:ascii="Times New Roman" w:hAnsi="Times New Roman"/>
          <w:sz w:val="24"/>
          <w:szCs w:val="24"/>
        </w:rPr>
        <w:t>Рогнединского</w:t>
      </w:r>
      <w:proofErr w:type="spellEnd"/>
      <w:r w:rsidRPr="00520790">
        <w:rPr>
          <w:rFonts w:ascii="Times New Roman" w:hAnsi="Times New Roman"/>
          <w:sz w:val="24"/>
          <w:szCs w:val="24"/>
        </w:rPr>
        <w:t xml:space="preserve"> района                                В.П. </w:t>
      </w:r>
      <w:proofErr w:type="spellStart"/>
      <w:r w:rsidRPr="00520790">
        <w:rPr>
          <w:rFonts w:ascii="Times New Roman" w:hAnsi="Times New Roman"/>
          <w:sz w:val="24"/>
          <w:szCs w:val="24"/>
        </w:rPr>
        <w:t>Семкин</w:t>
      </w:r>
      <w:proofErr w:type="spellEnd"/>
    </w:p>
    <w:p w:rsidR="008F0C9B" w:rsidRDefault="008F0C9B">
      <w:bookmarkStart w:id="0" w:name="_GoBack"/>
      <w:bookmarkEnd w:id="0"/>
    </w:p>
    <w:sectPr w:rsidR="008F0C9B" w:rsidSect="0038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C9"/>
    <w:rsid w:val="005E4FC9"/>
    <w:rsid w:val="006C2D39"/>
    <w:rsid w:val="008F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D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Company>Home</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2019-12-17T11:24:00Z</dcterms:created>
  <dcterms:modified xsi:type="dcterms:W3CDTF">2019-12-17T11:24:00Z</dcterms:modified>
</cp:coreProperties>
</file>