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1" w:rsidRDefault="00004301" w:rsidP="00B03F1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301" w:rsidRDefault="00004301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4301" w:rsidRDefault="00004301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301" w:rsidRDefault="00004301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301" w:rsidRDefault="00004301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4301" w:rsidRDefault="00004301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4301" w:rsidRDefault="00004301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</w:p>
    <w:p w:rsidR="00004301" w:rsidRPr="00B571E2" w:rsidRDefault="00004301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Контрольно-счётной палаты Рогнединского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на проект решения</w:t>
      </w:r>
    </w:p>
    <w:p w:rsidR="00004301" w:rsidRPr="00B571E2" w:rsidRDefault="00004301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Селиловичского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Совета народных депутатов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«О бюджете муниципального образования</w:t>
      </w:r>
    </w:p>
    <w:p w:rsidR="00004301" w:rsidRPr="00B571E2" w:rsidRDefault="00004301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«Селиловичск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>ое сельское поселение»</w:t>
      </w:r>
    </w:p>
    <w:p w:rsidR="00004301" w:rsidRDefault="00004301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на 2017 год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 период 2018 и 2019 годов»</w:t>
      </w:r>
    </w:p>
    <w:p w:rsidR="00004301" w:rsidRDefault="00004301" w:rsidP="00F66A8C">
      <w:pPr>
        <w:pStyle w:val="BodyTextIndent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4301" w:rsidRDefault="00004301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004301" w:rsidRDefault="00004301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004301" w:rsidRDefault="00004301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004301" w:rsidRDefault="00004301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004301" w:rsidRDefault="00004301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004301" w:rsidRDefault="00004301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004301" w:rsidRDefault="00004301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004301" w:rsidRDefault="00004301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004301" w:rsidRDefault="00004301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Рогнедино</w:t>
      </w: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301" w:rsidRDefault="00004301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Общие положения</w:t>
      </w:r>
    </w:p>
    <w:p w:rsidR="00004301" w:rsidRDefault="00004301" w:rsidP="00F66A8C">
      <w:pPr>
        <w:pStyle w:val="BodyTextInden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Рогнединского района на проект решения Селиловичского сельского Совета народных депутатов «О бюджете муниципального образования «Селиловичское сельское поселение» на 2017 </w:t>
      </w:r>
      <w:r w:rsidRPr="00053F66">
        <w:rPr>
          <w:rFonts w:ascii="Times New Roman" w:hAnsi="Times New Roman" w:cs="Times New Roman"/>
        </w:rPr>
        <w:t xml:space="preserve">год и </w:t>
      </w:r>
      <w:r>
        <w:rPr>
          <w:rFonts w:ascii="Times New Roman" w:hAnsi="Times New Roman" w:cs="Times New Roman"/>
        </w:rPr>
        <w:t xml:space="preserve">на </w:t>
      </w:r>
      <w:r w:rsidRPr="00053F6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004301" w:rsidRDefault="00004301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содержащем стратегические цели развития страны, сформулированные в указах Президента Российской Федерации от 7 мая 2012 года.</w:t>
      </w:r>
    </w:p>
    <w:p w:rsidR="00004301" w:rsidRDefault="00004301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Селиловичского сельского Совета народных депутатов «О бюджете муниципального образования «Селиловичское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Селиловичской сельской администрацией на рассмотрение в Селиловичский сельский Совет народных депутатов  до 1 декабря 2016 года.</w:t>
      </w:r>
    </w:p>
    <w:p w:rsidR="00004301" w:rsidRPr="00684884" w:rsidRDefault="00004301" w:rsidP="00245B27">
      <w:pPr>
        <w:pStyle w:val="BodyTextIndent"/>
        <w:ind w:left="0" w:firstLine="900"/>
        <w:jc w:val="both"/>
        <w:rPr>
          <w:sz w:val="24"/>
          <w:szCs w:val="24"/>
        </w:rPr>
      </w:pPr>
      <w:r w:rsidRPr="00495172">
        <w:rPr>
          <w:rFonts w:ascii="Times New Roman" w:hAnsi="Times New Roman" w:cs="Times New Roman"/>
        </w:rPr>
        <w:t>Основные характеристики бюджета  мун</w:t>
      </w:r>
      <w:r>
        <w:rPr>
          <w:rFonts w:ascii="Times New Roman" w:hAnsi="Times New Roman" w:cs="Times New Roman"/>
        </w:rPr>
        <w:t>иципального образования «Селилович</w:t>
      </w:r>
      <w:r w:rsidRPr="00495172">
        <w:rPr>
          <w:rFonts w:ascii="Times New Roman" w:hAnsi="Times New Roman" w:cs="Times New Roman"/>
        </w:rPr>
        <w:t xml:space="preserve">ское сельское поселение» на 2017 год и </w:t>
      </w:r>
      <w:r>
        <w:rPr>
          <w:rFonts w:ascii="Times New Roman" w:hAnsi="Times New Roman" w:cs="Times New Roman"/>
        </w:rPr>
        <w:t xml:space="preserve">на </w:t>
      </w:r>
      <w:r w:rsidRPr="00495172">
        <w:rPr>
          <w:rFonts w:ascii="Times New Roman" w:hAnsi="Times New Roman" w:cs="Times New Roman"/>
        </w:rPr>
        <w:t>плановый период 2018 и 2019 годов сформированы на основе прогноза социально-экономического развития на 2017 – 2019 годы</w:t>
      </w:r>
      <w:r>
        <w:rPr>
          <w:rFonts w:ascii="Times New Roman" w:hAnsi="Times New Roman" w:cs="Times New Roman"/>
        </w:rPr>
        <w:t xml:space="preserve">, где </w:t>
      </w:r>
      <w:r w:rsidRPr="00245B27">
        <w:rPr>
          <w:rFonts w:ascii="Times New Roman" w:hAnsi="Times New Roman" w:cs="Times New Roman"/>
        </w:rPr>
        <w:t>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вступающие в действие с 1 января 2017 года.</w:t>
      </w:r>
    </w:p>
    <w:p w:rsidR="00004301" w:rsidRPr="00495172" w:rsidRDefault="00004301" w:rsidP="00245B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Pr="0049517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 бюджета</w:t>
      </w:r>
    </w:p>
    <w:p w:rsidR="00004301" w:rsidRPr="00495172" w:rsidRDefault="00004301" w:rsidP="00495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9517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0"/>
        <w:gridCol w:w="1418"/>
        <w:gridCol w:w="1417"/>
        <w:gridCol w:w="1276"/>
        <w:gridCol w:w="1276"/>
        <w:gridCol w:w="1275"/>
      </w:tblGrid>
      <w:tr w:rsidR="00004301" w:rsidRPr="00A4242E">
        <w:trPr>
          <w:cantSplit/>
          <w:trHeight w:val="1215"/>
          <w:tblHeader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495172" w:rsidRDefault="00004301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276" w:type="dxa"/>
            <w:vAlign w:val="center"/>
          </w:tcPr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275" w:type="dxa"/>
            <w:vAlign w:val="center"/>
          </w:tcPr>
          <w:p w:rsidR="00004301" w:rsidRPr="00495172" w:rsidRDefault="00004301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004301" w:rsidRPr="00A4242E">
        <w:trPr>
          <w:trHeight w:val="545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495172" w:rsidRDefault="00004301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1409,7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974,1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1051,3</w:t>
            </w:r>
          </w:p>
        </w:tc>
        <w:tc>
          <w:tcPr>
            <w:tcW w:w="1276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1052,3</w:t>
            </w:r>
          </w:p>
        </w:tc>
        <w:tc>
          <w:tcPr>
            <w:tcW w:w="1275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1054,3</w:t>
            </w:r>
          </w:p>
        </w:tc>
      </w:tr>
      <w:tr w:rsidR="00004301" w:rsidRPr="00A4242E">
        <w:trPr>
          <w:trHeight w:val="393"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495172" w:rsidRDefault="00004301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680,2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594,0</w:t>
            </w:r>
          </w:p>
        </w:tc>
        <w:tc>
          <w:tcPr>
            <w:tcW w:w="1276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595,0</w:t>
            </w:r>
          </w:p>
        </w:tc>
        <w:tc>
          <w:tcPr>
            <w:tcW w:w="1275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597,0</w:t>
            </w:r>
          </w:p>
        </w:tc>
      </w:tr>
      <w:tr w:rsidR="00004301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10677" w:rsidRDefault="00004301" w:rsidP="00A10677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</w:t>
            </w:r>
            <w:r w:rsidRPr="00A10677">
              <w:rPr>
                <w:rFonts w:ascii="Times New Roman" w:hAnsi="Times New Roman" w:cs="Times New Roman"/>
              </w:rPr>
              <w:t>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276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275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</w:tr>
      <w:tr w:rsidR="00004301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495172" w:rsidRDefault="00004301" w:rsidP="00CC199A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04301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131974" w:rsidRDefault="00004301" w:rsidP="00131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721,5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  <w:tc>
          <w:tcPr>
            <w:tcW w:w="1276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  <w:tc>
          <w:tcPr>
            <w:tcW w:w="1275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</w:tr>
      <w:tr w:rsidR="00004301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7E41A4" w:rsidRDefault="00004301" w:rsidP="00CC199A">
            <w:pPr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1310,8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1233,2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1051,3</w:t>
            </w:r>
          </w:p>
        </w:tc>
        <w:tc>
          <w:tcPr>
            <w:tcW w:w="1276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1052,3</w:t>
            </w:r>
          </w:p>
        </w:tc>
        <w:tc>
          <w:tcPr>
            <w:tcW w:w="1275" w:type="dxa"/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1054,3</w:t>
            </w:r>
          </w:p>
        </w:tc>
      </w:tr>
      <w:tr w:rsidR="00004301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Дефицит (-)</w:t>
            </w:r>
          </w:p>
          <w:p w:rsidR="00004301" w:rsidRPr="007E41A4" w:rsidRDefault="00004301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-50,1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10447" w:rsidRDefault="00004301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-259,2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7E41A4" w:rsidRDefault="00004301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004301" w:rsidRPr="007E41A4" w:rsidRDefault="00004301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004301" w:rsidRPr="007E41A4" w:rsidRDefault="00004301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004301" w:rsidRPr="00245B27" w:rsidRDefault="00004301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2017 год и плановый период 2018 и 2019 годов осуществлялось в сценарных условиях развития  экономики.</w:t>
      </w:r>
    </w:p>
    <w:p w:rsidR="00004301" w:rsidRPr="00245B27" w:rsidRDefault="00004301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Приоритет обеспечения исполнения действующих обязательств при формировании бюджета сохранен.</w:t>
      </w:r>
    </w:p>
    <w:p w:rsidR="00004301" w:rsidRPr="00946DE9" w:rsidRDefault="00004301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Селиловичское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год» включает </w:t>
      </w:r>
      <w:r w:rsidRPr="00052B0D">
        <w:rPr>
          <w:rFonts w:ascii="Times New Roman" w:hAnsi="Times New Roman" w:cs="Times New Roman"/>
          <w:sz w:val="28"/>
          <w:szCs w:val="28"/>
        </w:rPr>
        <w:t>10</w:t>
      </w:r>
      <w:r w:rsidRPr="0086469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301" w:rsidRDefault="00004301" w:rsidP="00F66A8C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004301" w:rsidRDefault="00004301" w:rsidP="007454AC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0664">
        <w:rPr>
          <w:rFonts w:ascii="Times New Roman" w:hAnsi="Times New Roman" w:cs="Times New Roman"/>
          <w:b/>
          <w:bCs/>
        </w:rPr>
        <w:t>2. Прогноз</w:t>
      </w:r>
      <w:r>
        <w:rPr>
          <w:rFonts w:ascii="Times New Roman" w:hAnsi="Times New Roman" w:cs="Times New Roman"/>
          <w:b/>
          <w:bCs/>
        </w:rPr>
        <w:t xml:space="preserve">  социально-экономического развития муниципального образования «Селиловичское сельское поселение»</w:t>
      </w:r>
      <w:r w:rsidRPr="00E9347F">
        <w:rPr>
          <w:rFonts w:ascii="Times New Roman" w:hAnsi="Times New Roman" w:cs="Times New Roman"/>
        </w:rPr>
        <w:t xml:space="preserve"> </w:t>
      </w:r>
      <w:r w:rsidRPr="00E9347F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7</w:t>
      </w:r>
      <w:r w:rsidRPr="00E9347F">
        <w:rPr>
          <w:rFonts w:ascii="Times New Roman" w:hAnsi="Times New Roman" w:cs="Times New Roman"/>
          <w:b/>
          <w:bCs/>
        </w:rPr>
        <w:t xml:space="preserve">  </w:t>
      </w:r>
      <w:r w:rsidRPr="007454AC">
        <w:rPr>
          <w:rFonts w:ascii="Times New Roman" w:hAnsi="Times New Roman" w:cs="Times New Roman"/>
          <w:b/>
          <w:bCs/>
        </w:rPr>
        <w:t xml:space="preserve">год и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7454AC">
        <w:rPr>
          <w:rFonts w:ascii="Times New Roman" w:hAnsi="Times New Roman" w:cs="Times New Roman"/>
          <w:b/>
          <w:bCs/>
        </w:rPr>
        <w:t>плановый период 2018 и 2019 годов.</w:t>
      </w:r>
      <w:r>
        <w:rPr>
          <w:rFonts w:ascii="Times New Roman" w:hAnsi="Times New Roman" w:cs="Times New Roman"/>
        </w:rPr>
        <w:t xml:space="preserve"> </w:t>
      </w:r>
    </w:p>
    <w:p w:rsidR="00004301" w:rsidRDefault="00004301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 Разработка прогноза социально-экономического развития на 2017 год и параметров прогноза на плановый период 2018 и 2019 годов осуществлялась по двум вариантам. С учетом негативного влияния на экономические процессы  в поселении, последствий мирового кризиса, первый вариант является основным, при котором в прогнозируемом периоде будут сохраняться тенденции влияния внутренних и внешних условий на развитие экономики в поселении.</w:t>
      </w:r>
    </w:p>
    <w:p w:rsidR="00004301" w:rsidRPr="00810925" w:rsidRDefault="00004301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Одной из основных отраслей сектора экономики в поселении является сельское хозяйство. </w:t>
      </w:r>
    </w:p>
    <w:p w:rsidR="00004301" w:rsidRPr="00810925" w:rsidRDefault="00004301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В 2016 году объем валовой продукции сельского хозяйства  в фактически действующи</w:t>
      </w:r>
      <w:r>
        <w:rPr>
          <w:rFonts w:ascii="Times New Roman" w:hAnsi="Times New Roman" w:cs="Times New Roman"/>
          <w:sz w:val="28"/>
          <w:szCs w:val="28"/>
        </w:rPr>
        <w:t>х ценах составил 26,7</w:t>
      </w:r>
      <w:r w:rsidRPr="00810925">
        <w:rPr>
          <w:rFonts w:ascii="Times New Roman" w:hAnsi="Times New Roman" w:cs="Times New Roman"/>
          <w:sz w:val="28"/>
          <w:szCs w:val="28"/>
        </w:rPr>
        <w:t xml:space="preserve"> млн. рублей или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0925">
        <w:rPr>
          <w:rFonts w:ascii="Times New Roman" w:hAnsi="Times New Roman" w:cs="Times New Roman"/>
          <w:sz w:val="28"/>
          <w:szCs w:val="28"/>
        </w:rPr>
        <w:t>% в сопоставимой оценке к уровню 2015 года.</w:t>
      </w:r>
    </w:p>
    <w:p w:rsidR="00004301" w:rsidRPr="00810925" w:rsidRDefault="00004301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Доля продукции растениеводства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продукции составила 50,2</w:t>
      </w:r>
      <w:r w:rsidRPr="00810925">
        <w:rPr>
          <w:rFonts w:ascii="Times New Roman" w:hAnsi="Times New Roman" w:cs="Times New Roman"/>
          <w:sz w:val="28"/>
          <w:szCs w:val="28"/>
        </w:rPr>
        <w:t xml:space="preserve">%, животноводства – </w:t>
      </w:r>
      <w:r>
        <w:rPr>
          <w:rFonts w:ascii="Times New Roman" w:hAnsi="Times New Roman" w:cs="Times New Roman"/>
          <w:sz w:val="28"/>
          <w:szCs w:val="28"/>
        </w:rPr>
        <w:t>49,8</w:t>
      </w:r>
      <w:r w:rsidRPr="0081092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04301" w:rsidRPr="00547EA0" w:rsidRDefault="00004301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E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 w:rsidRPr="0054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EA0">
        <w:rPr>
          <w:rFonts w:ascii="Times New Roman" w:hAnsi="Times New Roman" w:cs="Times New Roman"/>
          <w:sz w:val="28"/>
          <w:szCs w:val="28"/>
        </w:rPr>
        <w:t xml:space="preserve">аселение  </w:t>
      </w:r>
      <w:r>
        <w:rPr>
          <w:rFonts w:ascii="Times New Roman" w:hAnsi="Times New Roman" w:cs="Times New Roman"/>
          <w:sz w:val="28"/>
          <w:szCs w:val="28"/>
        </w:rPr>
        <w:t>составляет 686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К уровню прош</w:t>
      </w:r>
      <w:r>
        <w:rPr>
          <w:rFonts w:ascii="Times New Roman" w:hAnsi="Times New Roman" w:cs="Times New Roman"/>
          <w:sz w:val="28"/>
          <w:szCs w:val="28"/>
        </w:rPr>
        <w:t xml:space="preserve">лого года оно не уменьшилось  </w:t>
      </w:r>
      <w:r w:rsidRPr="00547EA0">
        <w:rPr>
          <w:rFonts w:ascii="Times New Roman" w:hAnsi="Times New Roman" w:cs="Times New Roman"/>
          <w:sz w:val="28"/>
          <w:szCs w:val="28"/>
        </w:rPr>
        <w:t>.</w:t>
      </w:r>
    </w:p>
    <w:p w:rsidR="00004301" w:rsidRPr="00547EA0" w:rsidRDefault="00004301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Основной причиной ухудшения демографической ситуации является естественная убыль населени</w:t>
      </w:r>
      <w:r>
        <w:rPr>
          <w:rFonts w:ascii="Times New Roman" w:hAnsi="Times New Roman" w:cs="Times New Roman"/>
          <w:sz w:val="28"/>
          <w:szCs w:val="28"/>
        </w:rPr>
        <w:t>я, за 2016 год она составила  5 человек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. Отрицательным образом сказывается на демографической ситуации миграционные процессы  трудоспособной части населения за пределы  поселения и района. </w:t>
      </w:r>
    </w:p>
    <w:p w:rsidR="00004301" w:rsidRPr="00547EA0" w:rsidRDefault="00004301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 Трудовые ресурсы прогнозирую</w:t>
      </w:r>
      <w:r>
        <w:rPr>
          <w:rFonts w:ascii="Times New Roman" w:hAnsi="Times New Roman" w:cs="Times New Roman"/>
          <w:sz w:val="28"/>
          <w:szCs w:val="28"/>
        </w:rPr>
        <w:t>тся в 2016 году в количестве 400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Численность лиц трудоспособного возраста имеет тенденцию к снижению, что обусловлено периодом естественного спада рождаемости.</w:t>
      </w:r>
    </w:p>
    <w:p w:rsidR="00004301" w:rsidRPr="00547EA0" w:rsidRDefault="00004301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Численность работающих на предприятиях и организациях прогнозируется в 2017 году</w:t>
      </w:r>
      <w:r>
        <w:rPr>
          <w:rFonts w:ascii="Times New Roman" w:hAnsi="Times New Roman" w:cs="Times New Roman"/>
          <w:sz w:val="28"/>
          <w:szCs w:val="28"/>
        </w:rPr>
        <w:t xml:space="preserve"> - 301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человек, в 2018 году </w:t>
      </w:r>
      <w:r>
        <w:rPr>
          <w:rFonts w:ascii="Times New Roman" w:hAnsi="Times New Roman" w:cs="Times New Roman"/>
          <w:sz w:val="28"/>
          <w:szCs w:val="28"/>
        </w:rPr>
        <w:t>- 301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, в 2019 году </w:t>
      </w:r>
      <w:r>
        <w:rPr>
          <w:rFonts w:ascii="Times New Roman" w:hAnsi="Times New Roman" w:cs="Times New Roman"/>
          <w:sz w:val="28"/>
          <w:szCs w:val="28"/>
        </w:rPr>
        <w:t>- 301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04301" w:rsidRDefault="00004301" w:rsidP="00547EA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Наибольшее число работающих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EA0">
        <w:rPr>
          <w:rFonts w:ascii="Times New Roman" w:hAnsi="Times New Roman" w:cs="Times New Roman"/>
          <w:sz w:val="28"/>
          <w:szCs w:val="28"/>
        </w:rPr>
        <w:t xml:space="preserve"> занято в  сельском хозяйстве и социальной сфере.</w:t>
      </w:r>
      <w:r w:rsidRPr="00315830">
        <w:rPr>
          <w:sz w:val="26"/>
          <w:szCs w:val="26"/>
        </w:rPr>
        <w:t xml:space="preserve"> </w:t>
      </w:r>
    </w:p>
    <w:p w:rsidR="00004301" w:rsidRDefault="00004301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b/>
          <w:bCs/>
          <w:sz w:val="28"/>
          <w:szCs w:val="28"/>
        </w:rPr>
        <w:t>3. Анализ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01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 с требованиями статьи 184.2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004301" w:rsidRPr="000A7788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 xml:space="preserve"> Основной целью налоговой политики на 2017 год и на плановый период 2018 и 2019 годов остается обеспечение сбалансированности и устойчивости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Селиловичское сельское поселение</w:t>
      </w:r>
      <w:r w:rsidRPr="000A7788">
        <w:rPr>
          <w:rFonts w:ascii="Times New Roman" w:hAnsi="Times New Roman" w:cs="Times New Roman"/>
          <w:sz w:val="28"/>
          <w:szCs w:val="28"/>
        </w:rPr>
        <w:t>»  с учетом текущей экономической ситуации.</w:t>
      </w:r>
    </w:p>
    <w:p w:rsidR="00004301" w:rsidRPr="00FB5763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63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Селиловичское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в трёхлетней перспективе 2017-2019 годов будет продолжение работы по укреплению и развитию доходной базы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Селиловичское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за счет наращивания стабильных доходных источников, ее пополнения и мобилизации в бюджет имеющихся резервов.</w:t>
      </w:r>
    </w:p>
    <w:p w:rsidR="00004301" w:rsidRPr="002C0186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8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>рспективе, выделяются следующие:</w:t>
      </w:r>
    </w:p>
    <w:p w:rsidR="00004301" w:rsidRPr="002C0186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86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доведению ее до среднего уровня;</w:t>
      </w:r>
    </w:p>
    <w:p w:rsidR="00004301" w:rsidRPr="00D42139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139">
        <w:rPr>
          <w:rFonts w:ascii="Times New Roman" w:hAnsi="Times New Roman" w:cs="Times New Roman"/>
          <w:sz w:val="28"/>
          <w:szCs w:val="28"/>
        </w:rPr>
        <w:t xml:space="preserve">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004301" w:rsidRPr="003E49C2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повышение эффективности администрирования до</w:t>
      </w:r>
      <w:r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«Селиловичское сельское поселение»</w:t>
      </w:r>
      <w:r w:rsidRPr="003E49C2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Селиловичское сельское поселение</w:t>
      </w:r>
      <w:r w:rsidRPr="003E49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4301" w:rsidRPr="003E49C2" w:rsidRDefault="00004301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продолжение практики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налогоплательщиками </w:t>
      </w:r>
      <w:r w:rsidRPr="003E49C2">
        <w:rPr>
          <w:rFonts w:ascii="Times New Roman" w:hAnsi="Times New Roman" w:cs="Times New Roman"/>
          <w:sz w:val="28"/>
          <w:szCs w:val="28"/>
        </w:rPr>
        <w:t>.</w:t>
      </w:r>
    </w:p>
    <w:p w:rsidR="00004301" w:rsidRPr="002146EF" w:rsidRDefault="00004301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«Селилович</w:t>
      </w:r>
      <w:r w:rsidRPr="002146EF">
        <w:rPr>
          <w:rFonts w:ascii="Times New Roman" w:hAnsi="Times New Roman" w:cs="Times New Roman"/>
          <w:sz w:val="28"/>
          <w:szCs w:val="28"/>
        </w:rPr>
        <w:t>ское сельское поселение» на 2017 год и на плановый период 2018 и 2019 годов разработаны в целях определения подходов к формированию основных характеристик и прогнозируемых параметров проекта бюджета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«Селилович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сельское поселение» на 2017 год и на плановый период 2018 и 2019 годов, обеспечивающих устойчивость и сбалансированность бюджета. </w:t>
      </w:r>
    </w:p>
    <w:p w:rsidR="00004301" w:rsidRPr="002146EF" w:rsidRDefault="00004301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В основу бюджетной политики 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года.</w:t>
      </w:r>
    </w:p>
    <w:p w:rsidR="00004301" w:rsidRPr="002146EF" w:rsidRDefault="00004301" w:rsidP="00214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2017 год и на плановый период 2018 и 2019 годов принят базовый вариант прогноза социально-э</w:t>
      </w:r>
      <w:r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кого развития Селилович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004301" w:rsidRPr="002146EF" w:rsidRDefault="00004301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Основными целями бюджетной политики на 2017 год и на плановый период 2018 и 2019 годов 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46EF">
        <w:rPr>
          <w:rFonts w:ascii="Times New Roman" w:hAnsi="Times New Roman" w:cs="Times New Roman"/>
          <w:sz w:val="28"/>
          <w:szCs w:val="28"/>
        </w:rPr>
        <w:t>:</w:t>
      </w:r>
    </w:p>
    <w:p w:rsidR="00004301" w:rsidRPr="002146EF" w:rsidRDefault="00004301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004301" w:rsidRPr="002146EF" w:rsidRDefault="00004301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ограничение принятия новых расходных обязательств бюджета, минимизация кредиторской задолженности;</w:t>
      </w:r>
    </w:p>
    <w:p w:rsidR="00004301" w:rsidRPr="002146EF" w:rsidRDefault="00004301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и методологии управления общественными финансами;</w:t>
      </w:r>
    </w:p>
    <w:p w:rsidR="00004301" w:rsidRPr="002146EF" w:rsidRDefault="00004301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004301" w:rsidRPr="002146EF" w:rsidRDefault="00004301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004301" w:rsidRPr="00485EA9" w:rsidRDefault="00004301" w:rsidP="002146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 w:rsidRPr="00E80EE8">
        <w:t xml:space="preserve"> </w:t>
      </w:r>
      <w:r w:rsidRPr="00485EA9">
        <w:rPr>
          <w:rFonts w:ascii="Times New Roman" w:hAnsi="Times New Roman" w:cs="Times New Roman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 муниципального образования «Селиловичское сельское поселение»</w:t>
      </w:r>
    </w:p>
    <w:p w:rsidR="00004301" w:rsidRPr="00542286" w:rsidRDefault="00004301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«Селилович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1051,3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594,</w:t>
      </w:r>
      <w:r w:rsidRPr="0054228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тыс. рублей или 56,5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584,0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98,3 процентов.</w:t>
      </w:r>
    </w:p>
    <w:p w:rsidR="00004301" w:rsidRPr="00542286" w:rsidRDefault="00004301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«Селилович</w:t>
      </w:r>
      <w:r w:rsidRPr="00542286">
        <w:rPr>
          <w:rFonts w:ascii="Times New Roman" w:hAnsi="Times New Roman" w:cs="Times New Roman"/>
        </w:rPr>
        <w:t>ское сельское поселение» за 2016 год прогнозируемые доходы бюджета в 2017 году у</w:t>
      </w:r>
      <w:r>
        <w:rPr>
          <w:rFonts w:ascii="Times New Roman" w:hAnsi="Times New Roman" w:cs="Times New Roman"/>
        </w:rPr>
        <w:t>велич</w:t>
      </w:r>
      <w:r w:rsidRPr="00542286">
        <w:rPr>
          <w:rFonts w:ascii="Times New Roman" w:hAnsi="Times New Roman" w:cs="Times New Roman"/>
        </w:rPr>
        <w:t xml:space="preserve">атся на </w:t>
      </w:r>
      <w:r>
        <w:rPr>
          <w:rFonts w:ascii="Times New Roman" w:hAnsi="Times New Roman" w:cs="Times New Roman"/>
        </w:rPr>
        <w:t>77,2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107,9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004301" w:rsidRPr="00542286" w:rsidRDefault="00004301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Объем доходов  бюджета на 2018 год</w:t>
      </w:r>
      <w:r>
        <w:rPr>
          <w:rFonts w:ascii="Times New Roman" w:hAnsi="Times New Roman" w:cs="Times New Roman"/>
        </w:rPr>
        <w:t xml:space="preserve"> прогнозируется в сумме  1052,3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595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56,5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 585,0</w:t>
      </w:r>
      <w:r w:rsidRPr="00542286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или  98,3 процентов</w:t>
      </w:r>
      <w:r w:rsidRPr="00542286">
        <w:rPr>
          <w:rFonts w:ascii="Times New Roman" w:hAnsi="Times New Roman" w:cs="Times New Roman"/>
        </w:rPr>
        <w:t>.</w:t>
      </w:r>
    </w:p>
    <w:p w:rsidR="00004301" w:rsidRPr="00542286" w:rsidRDefault="00004301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 xml:space="preserve">Объем доходов  бюджета на 2019 год прогнозируется в сумме  </w:t>
      </w:r>
      <w:r>
        <w:rPr>
          <w:rFonts w:ascii="Times New Roman" w:hAnsi="Times New Roman" w:cs="Times New Roman"/>
        </w:rPr>
        <w:t>1054,3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597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56,6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 587</w:t>
      </w:r>
      <w:r w:rsidRPr="00542286">
        <w:rPr>
          <w:rFonts w:ascii="Times New Roman" w:hAnsi="Times New Roman" w:cs="Times New Roman"/>
        </w:rPr>
        <w:t xml:space="preserve">,0 тыс. рублей, </w:t>
      </w:r>
      <w:r>
        <w:rPr>
          <w:rFonts w:ascii="Times New Roman" w:hAnsi="Times New Roman" w:cs="Times New Roman"/>
        </w:rPr>
        <w:t>или  98,3 процентов</w:t>
      </w:r>
      <w:r w:rsidRPr="00542286">
        <w:rPr>
          <w:rFonts w:ascii="Times New Roman" w:hAnsi="Times New Roman" w:cs="Times New Roman"/>
        </w:rPr>
        <w:t>.</w:t>
      </w:r>
    </w:p>
    <w:p w:rsidR="00004301" w:rsidRPr="00590889" w:rsidRDefault="00004301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01" w:rsidRDefault="00004301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</w:t>
      </w:r>
      <w:r w:rsidRPr="00266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объемом доходов и расходов в 2017 году в сумме 1051,3 тыс. рублей. </w:t>
      </w: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«Селиловичское сельское поселение» характеризуются повышением темпа роста  к оценке 2016 года на  107,9 %,  к факту 2015 года на 25,4 процентов. </w:t>
      </w: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«Селиловичское сельское поселение» по сравнению с фактом 2015 года связано в основном с понижением безвозмездных поступлений.</w:t>
      </w:r>
    </w:p>
    <w:p w:rsidR="00004301" w:rsidRPr="00394AA8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2017 году по сравнению отчетом 2015 года уменьшен на 86,2 тыс. рублей, или на 12,7 %,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составит  217,6  тыс. рублей, или  157,8 процента. </w:t>
      </w:r>
    </w:p>
    <w:p w:rsidR="00004301" w:rsidRPr="00394AA8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«Селиловичское сельское поселение» на 201</w:t>
      </w:r>
      <w:r w:rsidRPr="00266CCD">
        <w:rPr>
          <w:spacing w:val="-2"/>
          <w:sz w:val="28"/>
          <w:szCs w:val="28"/>
        </w:rPr>
        <w:t xml:space="preserve">5 – 2019 </w:t>
      </w:r>
      <w:r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04301" w:rsidRPr="002220F3" w:rsidRDefault="00004301" w:rsidP="002220F3">
      <w:pPr>
        <w:pStyle w:val="BodyTextIndent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2220F3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2"/>
        <w:gridCol w:w="1276"/>
        <w:gridCol w:w="1275"/>
        <w:gridCol w:w="1276"/>
        <w:gridCol w:w="1418"/>
        <w:gridCol w:w="1417"/>
      </w:tblGrid>
      <w:tr w:rsidR="00004301" w:rsidRPr="00A4242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418" w:type="dxa"/>
            <w:vAlign w:val="center"/>
          </w:tcPr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417" w:type="dxa"/>
            <w:vAlign w:val="center"/>
          </w:tcPr>
          <w:p w:rsidR="00004301" w:rsidRPr="00A4242E" w:rsidRDefault="00004301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004301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65850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1409,7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65850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974,1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65850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1051,3</w:t>
            </w:r>
          </w:p>
        </w:tc>
        <w:tc>
          <w:tcPr>
            <w:tcW w:w="1418" w:type="dxa"/>
            <w:vAlign w:val="center"/>
          </w:tcPr>
          <w:p w:rsidR="00004301" w:rsidRPr="00C65850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1052,3</w:t>
            </w:r>
          </w:p>
        </w:tc>
        <w:tc>
          <w:tcPr>
            <w:tcW w:w="1417" w:type="dxa"/>
            <w:vAlign w:val="center"/>
          </w:tcPr>
          <w:p w:rsidR="00004301" w:rsidRPr="00C65850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1054,3</w:t>
            </w:r>
          </w:p>
        </w:tc>
      </w:tr>
      <w:tr w:rsidR="00004301" w:rsidRPr="00A4242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65850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688,2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C65850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595,0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676,2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F45B0E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F45B0E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584,0</w:t>
            </w:r>
          </w:p>
        </w:tc>
        <w:tc>
          <w:tcPr>
            <w:tcW w:w="1418" w:type="dxa"/>
            <w:vAlign w:val="center"/>
          </w:tcPr>
          <w:p w:rsidR="00004301" w:rsidRPr="00F45B0E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585,0</w:t>
            </w:r>
          </w:p>
        </w:tc>
        <w:tc>
          <w:tcPr>
            <w:tcW w:w="1417" w:type="dxa"/>
            <w:vAlign w:val="center"/>
          </w:tcPr>
          <w:p w:rsidR="00004301" w:rsidRPr="00467144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04301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721,5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</w:tr>
      <w:tr w:rsidR="00004301" w:rsidRPr="00A4242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398,0</w:t>
            </w:r>
          </w:p>
        </w:tc>
      </w:tr>
      <w:tr w:rsidR="00004301" w:rsidRPr="00A4242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004301" w:rsidRPr="00A4242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4301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1310,8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1233,3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1051,3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1052,3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1054,3</w:t>
            </w:r>
          </w:p>
        </w:tc>
      </w:tr>
      <w:tr w:rsidR="00004301" w:rsidRPr="00A4242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A4242E" w:rsidRDefault="00004301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-50,1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-259,2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004301" w:rsidRPr="00966BC7" w:rsidRDefault="00004301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 xml:space="preserve">Структура 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F6089">
        <w:rPr>
          <w:rFonts w:ascii="Times New Roman" w:hAnsi="Times New Roman" w:cs="Times New Roman"/>
          <w:sz w:val="28"/>
          <w:szCs w:val="28"/>
        </w:rPr>
        <w:t>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195" w:dyaOrig="3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82.25pt" o:ole="">
            <v:imagedata r:id="rId6" o:title=""/>
            <o:lock v:ext="edit" aspectratio="f"/>
          </v:shape>
          <o:OLEObject Type="Embed" ProgID="Excel.Chart.8" ShapeID="_x0000_i1025" DrawAspect="Content" ObjectID="_1543573765" r:id="rId7"/>
        </w:object>
      </w:r>
    </w:p>
    <w:p w:rsidR="00004301" w:rsidRPr="008F6089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98,3,0 %. </w:t>
      </w:r>
    </w:p>
    <w:p w:rsidR="00004301" w:rsidRDefault="00004301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2017 году будут составлять доходы от  земельного налога – 80,1 процента.                                                                         </w:t>
      </w:r>
    </w:p>
    <w:p w:rsidR="00004301" w:rsidRPr="00DB7070" w:rsidRDefault="00004301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49,0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19,5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 xml:space="preserve"> 81,7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04301" w:rsidRDefault="00004301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2017 год составляет  4,7 %,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1,1 процентных пункта.</w:t>
      </w:r>
    </w:p>
    <w:p w:rsidR="00004301" w:rsidRDefault="00004301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на 2018 год ожидается в сумме  50,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рублей, на 2019 год – 52,</w:t>
      </w:r>
      <w:r w:rsidRPr="00BB69DC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301" w:rsidRPr="00DB7070" w:rsidRDefault="00004301" w:rsidP="00867E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867EAD">
        <w:rPr>
          <w:rFonts w:ascii="Times New Roman" w:hAnsi="Times New Roman" w:cs="Times New Roman"/>
          <w:b/>
          <w:bCs/>
          <w:sz w:val="28"/>
          <w:szCs w:val="28"/>
        </w:rPr>
        <w:t>единого сельскохозяйственного налога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sz w:val="28"/>
          <w:szCs w:val="28"/>
        </w:rPr>
        <w:t xml:space="preserve"> 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342,1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 xml:space="preserve"> 16,3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04301" w:rsidRDefault="00004301" w:rsidP="00F66A8C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2017 год прогнозируются в сумме 42,0 тыс. рублей, или  108,8 % к показателю исполнения 2015 года и 168,0 %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2016 году. </w:t>
      </w:r>
    </w:p>
    <w:p w:rsidR="00004301" w:rsidRPr="00CC7788" w:rsidRDefault="00004301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A5453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в 2017 году – 480,0 тыс. рублей. Ожидаемая оценка 2016 года составит 295,0 тыс. рублей, исполнено в 2015 году – 507,8 тыс. рублей.</w:t>
      </w:r>
      <w:r w:rsidRPr="00783A37"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Прогноз поступления зем</w:t>
      </w:r>
      <w:r>
        <w:rPr>
          <w:rFonts w:ascii="Times New Roman" w:hAnsi="Times New Roman" w:cs="Times New Roman"/>
          <w:sz w:val="28"/>
          <w:szCs w:val="28"/>
        </w:rPr>
        <w:t>ельного налога на 2018 год – 480,0 тыс. рублей, на 2019 год – 480</w:t>
      </w:r>
      <w:r w:rsidRPr="00CC778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04301" w:rsidRDefault="00004301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 w:rsidRPr="003F104C">
        <w:rPr>
          <w:rFonts w:ascii="Times New Roman" w:hAnsi="Times New Roman" w:cs="Times New Roman"/>
          <w:b/>
          <w:bCs/>
        </w:rPr>
        <w:t>Доходы</w:t>
      </w:r>
      <w:r>
        <w:rPr>
          <w:rFonts w:ascii="Times New Roman" w:hAnsi="Times New Roman" w:cs="Times New Roman"/>
          <w:b/>
          <w:bCs/>
        </w:rPr>
        <w:t xml:space="preserve"> от сдачи в аренду имущества</w:t>
      </w:r>
      <w:r>
        <w:rPr>
          <w:rFonts w:ascii="Times New Roman" w:hAnsi="Times New Roman" w:cs="Times New Roman"/>
        </w:rPr>
        <w:t xml:space="preserve"> муниципальной собственности в 2017 году  планируются в сумме 10,0 тыс. рублей, или 86,2 % к оценке 2016 года и 83,3 % к факту 2015 года .</w:t>
      </w:r>
    </w:p>
    <w:p w:rsidR="00004301" w:rsidRDefault="00004301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</w:p>
    <w:p w:rsidR="00004301" w:rsidRDefault="00004301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788">
        <w:rPr>
          <w:rFonts w:ascii="Times New Roman" w:hAnsi="Times New Roman" w:cs="Times New Roman"/>
          <w:b/>
          <w:bCs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 </w:t>
      </w: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457,3 тыс. рублей. Понижение к ожидаемой оценке 2016 года составляет  140,4 тыс. рублей, или 76,5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004301" w:rsidRDefault="00004301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43,5 процента, что на  7,6 процентных пункта ниже уровня оценки 2016 года.</w:t>
      </w:r>
    </w:p>
    <w:p w:rsidR="00004301" w:rsidRDefault="00004301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87,0 процентов:</w:t>
      </w:r>
    </w:p>
    <w:p w:rsidR="00004301" w:rsidRDefault="00004301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составляют  398,0 тыс. рублей;</w:t>
      </w:r>
    </w:p>
    <w:p w:rsidR="00004301" w:rsidRDefault="00004301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- 59,3 тыс. рублей,</w:t>
      </w:r>
      <w:r w:rsidRPr="003C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 88,9 % к ожидаемой оценке 2016 года.</w:t>
      </w:r>
    </w:p>
    <w:p w:rsidR="00004301" w:rsidRDefault="00004301" w:rsidP="00867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301" w:rsidRPr="000E35E5" w:rsidRDefault="00004301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безвозмездных поступлений </w:t>
      </w:r>
    </w:p>
    <w:p w:rsidR="00004301" w:rsidRPr="000E35E5" w:rsidRDefault="00004301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>на 2017 год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2018 и 2019 годов</w:t>
      </w:r>
    </w:p>
    <w:p w:rsidR="00004301" w:rsidRPr="00CF3049" w:rsidRDefault="00004301" w:rsidP="000E35E5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F304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993"/>
        <w:gridCol w:w="1275"/>
        <w:gridCol w:w="993"/>
        <w:gridCol w:w="1275"/>
        <w:gridCol w:w="851"/>
        <w:gridCol w:w="1134"/>
      </w:tblGrid>
      <w:tr w:rsidR="00004301" w:rsidRPr="00A4242E">
        <w:tc>
          <w:tcPr>
            <w:tcW w:w="1951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год</w:t>
            </w:r>
          </w:p>
        </w:tc>
        <w:tc>
          <w:tcPr>
            <w:tcW w:w="993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год</w:t>
            </w:r>
          </w:p>
        </w:tc>
        <w:tc>
          <w:tcPr>
            <w:tcW w:w="1275" w:type="dxa"/>
          </w:tcPr>
          <w:p w:rsidR="00004301" w:rsidRPr="00A4242E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</w:t>
            </w:r>
          </w:p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993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год</w:t>
            </w:r>
          </w:p>
        </w:tc>
        <w:tc>
          <w:tcPr>
            <w:tcW w:w="1275" w:type="dxa"/>
          </w:tcPr>
          <w:p w:rsidR="00004301" w:rsidRPr="00A4242E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</w:t>
            </w:r>
          </w:p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851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2019 год</w:t>
            </w:r>
          </w:p>
        </w:tc>
        <w:tc>
          <w:tcPr>
            <w:tcW w:w="1134" w:type="dxa"/>
          </w:tcPr>
          <w:p w:rsidR="00004301" w:rsidRPr="00A4242E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2019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</w:t>
            </w:r>
          </w:p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004301" w:rsidRPr="00A4242E">
        <w:tc>
          <w:tcPr>
            <w:tcW w:w="1951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</w:t>
            </w:r>
          </w:p>
        </w:tc>
        <w:tc>
          <w:tcPr>
            <w:tcW w:w="992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134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4301" w:rsidRPr="00A4242E">
        <w:tc>
          <w:tcPr>
            <w:tcW w:w="1951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4301" w:rsidRPr="00A4242E">
        <w:tc>
          <w:tcPr>
            <w:tcW w:w="1951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Итого дотаций</w:t>
            </w:r>
          </w:p>
        </w:tc>
        <w:tc>
          <w:tcPr>
            <w:tcW w:w="992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531,0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398,0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398,0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398,0</w:t>
            </w:r>
          </w:p>
        </w:tc>
        <w:tc>
          <w:tcPr>
            <w:tcW w:w="1134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04301" w:rsidRPr="00A4242E">
        <w:tc>
          <w:tcPr>
            <w:tcW w:w="1951" w:type="dxa"/>
          </w:tcPr>
          <w:p w:rsidR="00004301" w:rsidRPr="00B63698" w:rsidRDefault="00004301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</w:rPr>
              <w:t>субвенция бюджетам  поселений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04301" w:rsidRPr="00B63698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04301" w:rsidRPr="00B63698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301" w:rsidRPr="00B63698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01" w:rsidRPr="00A4242E">
        <w:tc>
          <w:tcPr>
            <w:tcW w:w="1951" w:type="dxa"/>
          </w:tcPr>
          <w:p w:rsidR="00004301" w:rsidRPr="00A4242E" w:rsidRDefault="00004301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субвенции бюджетам  поселений на осуществление  первичного  воинского  учета на территориях, где отсутствуют военные  комиссариаты</w:t>
            </w:r>
          </w:p>
        </w:tc>
        <w:tc>
          <w:tcPr>
            <w:tcW w:w="992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vAlign w:val="center"/>
          </w:tcPr>
          <w:p w:rsidR="00004301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004301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993" w:type="dxa"/>
            <w:vAlign w:val="center"/>
          </w:tcPr>
          <w:p w:rsidR="00004301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004301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004301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004301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4301" w:rsidRPr="00A4242E">
        <w:tc>
          <w:tcPr>
            <w:tcW w:w="1951" w:type="dxa"/>
          </w:tcPr>
          <w:p w:rsidR="00004301" w:rsidRPr="00B63698" w:rsidRDefault="00004301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Pr="00B63698">
              <w:rPr>
                <w:rFonts w:ascii="Times New Roman" w:hAnsi="Times New Roman" w:cs="Times New Roman"/>
                <w:b/>
                <w:bCs/>
              </w:rPr>
              <w:t>субвенци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  <w:tc>
          <w:tcPr>
            <w:tcW w:w="992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993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004301" w:rsidRPr="00B63698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88,9</w:t>
            </w:r>
          </w:p>
        </w:tc>
        <w:tc>
          <w:tcPr>
            <w:tcW w:w="993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004301" w:rsidRPr="00B63698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004301" w:rsidRPr="00B63698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134" w:type="dxa"/>
            <w:vAlign w:val="center"/>
          </w:tcPr>
          <w:p w:rsidR="00004301" w:rsidRPr="00B63698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04301" w:rsidRPr="00A4242E">
        <w:tc>
          <w:tcPr>
            <w:tcW w:w="1951" w:type="dxa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2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301" w:rsidRPr="000E35E5" w:rsidRDefault="00004301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01" w:rsidRPr="00A4242E">
        <w:tc>
          <w:tcPr>
            <w:tcW w:w="1951" w:type="dxa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597,7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76,5</w:t>
            </w:r>
          </w:p>
        </w:tc>
        <w:tc>
          <w:tcPr>
            <w:tcW w:w="993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  <w:tc>
          <w:tcPr>
            <w:tcW w:w="1275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457,3</w:t>
            </w:r>
          </w:p>
        </w:tc>
        <w:tc>
          <w:tcPr>
            <w:tcW w:w="1134" w:type="dxa"/>
            <w:vAlign w:val="center"/>
          </w:tcPr>
          <w:p w:rsidR="00004301" w:rsidRPr="000E35E5" w:rsidRDefault="00004301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004301" w:rsidRDefault="00004301" w:rsidP="007C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Расходы проекта бюджета муниципального образования «Селиловичское сельское поселение»</w:t>
      </w:r>
    </w:p>
    <w:p w:rsidR="00004301" w:rsidRDefault="00004301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Селиловичского сельского Совета народных депутатов «О бюджете муниципального образования «Селиловичское сельское поселение» на 2017 год составляет -  1051,3 тыс. рублей.</w:t>
      </w:r>
    </w:p>
    <w:p w:rsidR="00004301" w:rsidRDefault="00004301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14,8 %, к уровню 2015 года на  19,8 процента. </w:t>
      </w:r>
    </w:p>
    <w:p w:rsidR="00004301" w:rsidRDefault="00004301" w:rsidP="00F66A8C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2015 - 2019 года в разрезе разделов классификации расходов бюджетов представлена в таблице.</w:t>
      </w:r>
    </w:p>
    <w:p w:rsidR="00004301" w:rsidRDefault="00004301" w:rsidP="00F66A8C">
      <w:pPr>
        <w:pStyle w:val="Con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98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8"/>
        <w:gridCol w:w="423"/>
        <w:gridCol w:w="1140"/>
        <w:gridCol w:w="1140"/>
        <w:gridCol w:w="1191"/>
        <w:gridCol w:w="1273"/>
        <w:gridCol w:w="1273"/>
      </w:tblGrid>
      <w:tr w:rsidR="00004301" w:rsidRPr="00A4242E">
        <w:trPr>
          <w:trHeight w:val="68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C77A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301" w:rsidRDefault="00004301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01" w:rsidRDefault="00004301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301" w:rsidRPr="00A4242E" w:rsidRDefault="00004301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301" w:rsidRPr="00A4242E" w:rsidRDefault="00004301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301" w:rsidRPr="00A4242E" w:rsidRDefault="00004301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004301" w:rsidRPr="00A4242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301" w:rsidRDefault="00004301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301" w:rsidRPr="00A4242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858,5</w:t>
            </w:r>
          </w:p>
        </w:tc>
      </w:tr>
      <w:tr w:rsidR="00004301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Pr="00A4242E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Pr="00A4242E" w:rsidRDefault="00004301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004301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:rsidR="00004301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04301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04301" w:rsidRPr="00A4242E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Pr="00A4242E" w:rsidRDefault="00004301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004301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301" w:rsidRPr="00A4242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424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004301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301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Pr="00A4242E" w:rsidRDefault="00004301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Pr="00A4242E" w:rsidRDefault="00004301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004301" w:rsidRPr="00A4242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01" w:rsidRDefault="00004301" w:rsidP="00CC19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01" w:rsidRDefault="00004301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Default="00004301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1052,3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1" w:rsidRPr="00A4242E" w:rsidRDefault="00004301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1054,3</w:t>
            </w:r>
          </w:p>
        </w:tc>
      </w:tr>
    </w:tbl>
    <w:p w:rsidR="00004301" w:rsidRDefault="00004301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разделам: «Общегосударственные вопросы» (86,0%), «Национальная оборона» (5,6%), объем которых в совокупности составляет в расходах 2017 года – 91,6 процента. </w:t>
      </w:r>
    </w:p>
    <w:p w:rsidR="00004301" w:rsidRDefault="00004301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2017 года представлена на диаграмме</w:t>
      </w:r>
    </w:p>
    <w:p w:rsidR="00004301" w:rsidRDefault="00004301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2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object w:dxaOrig="8168" w:dyaOrig="4510">
          <v:shape id="_x0000_i1026" type="#_x0000_t75" style="width:408.75pt;height:225.75pt" o:ole="">
            <v:imagedata r:id="rId8" o:title=""/>
            <o:lock v:ext="edit" aspectratio="f"/>
          </v:shape>
          <o:OLEObject Type="Embed" ProgID="Excel.Chart.8" ShapeID="_x0000_i1026" DrawAspect="Content" ObjectID="_1543573766" r:id="rId9"/>
        </w:object>
      </w:r>
    </w:p>
    <w:p w:rsidR="00004301" w:rsidRDefault="00004301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таблице: </w:t>
      </w:r>
    </w:p>
    <w:p w:rsidR="00004301" w:rsidRDefault="00004301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 выше оценки 2016 года на 6,2 % и ниже расходов  2015 года на 7,1 процента.</w:t>
      </w:r>
    </w:p>
    <w:p w:rsidR="00004301" w:rsidRPr="007560A1" w:rsidRDefault="00004301" w:rsidP="007560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1">
        <w:rPr>
          <w:rFonts w:ascii="Times New Roman" w:hAnsi="Times New Roman" w:cs="Times New Roman"/>
          <w:sz w:val="28"/>
          <w:szCs w:val="28"/>
        </w:rPr>
        <w:t xml:space="preserve">На содержание и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Селилович</w:t>
      </w:r>
      <w:r w:rsidRPr="007560A1">
        <w:rPr>
          <w:rFonts w:ascii="Times New Roman" w:hAnsi="Times New Roman" w:cs="Times New Roman"/>
          <w:sz w:val="28"/>
          <w:szCs w:val="28"/>
        </w:rPr>
        <w:t>ской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запланировано 524,3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 Денежное содержание главы исполнительной власти в 2017 году составит </w:t>
      </w:r>
      <w:r>
        <w:rPr>
          <w:rFonts w:ascii="Times New Roman" w:hAnsi="Times New Roman" w:cs="Times New Roman"/>
          <w:sz w:val="28"/>
          <w:szCs w:val="28"/>
        </w:rPr>
        <w:t xml:space="preserve"> 376,4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04301" w:rsidRPr="007560A1" w:rsidRDefault="00004301" w:rsidP="00F66A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0A1">
        <w:rPr>
          <w:rFonts w:ascii="Times New Roman" w:hAnsi="Times New Roman" w:cs="Times New Roman"/>
        </w:rPr>
        <w:t xml:space="preserve">Согласно </w:t>
      </w:r>
      <w:hyperlink r:id="rId10" w:history="1">
        <w:r w:rsidRPr="007560A1">
          <w:rPr>
            <w:rFonts w:ascii="Times New Roman" w:hAnsi="Times New Roman" w:cs="Times New Roman"/>
            <w:color w:val="000000"/>
          </w:rPr>
          <w:t>статье 81</w:t>
        </w:r>
      </w:hyperlink>
      <w:r w:rsidRPr="007560A1">
        <w:rPr>
          <w:rFonts w:ascii="Times New Roman" w:hAnsi="Times New Roman" w:cs="Times New Roman"/>
        </w:rP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</w:t>
      </w:r>
      <w:r>
        <w:rPr>
          <w:rFonts w:ascii="Times New Roman" w:hAnsi="Times New Roman" w:cs="Times New Roman"/>
        </w:rPr>
        <w:t>а расходов местного бюджета – 3</w:t>
      </w:r>
      <w:r w:rsidRPr="007560A1">
        <w:rPr>
          <w:rFonts w:ascii="Times New Roman" w:hAnsi="Times New Roman" w:cs="Times New Roman"/>
        </w:rPr>
        <w:t>,0 тыс. рублей.</w:t>
      </w:r>
    </w:p>
    <w:p w:rsidR="00004301" w:rsidRPr="003377D9" w:rsidRDefault="00004301" w:rsidP="003377D9">
      <w:pPr>
        <w:pStyle w:val="BodyTextIndent2"/>
        <w:tabs>
          <w:tab w:val="left" w:pos="648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</w:t>
      </w:r>
      <w:r w:rsidRPr="003377D9"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1093"/>
        <w:gridCol w:w="992"/>
        <w:gridCol w:w="1134"/>
        <w:gridCol w:w="992"/>
        <w:gridCol w:w="1134"/>
        <w:gridCol w:w="992"/>
        <w:gridCol w:w="851"/>
      </w:tblGrid>
      <w:tr w:rsidR="00004301" w:rsidRPr="00A4242E">
        <w:tc>
          <w:tcPr>
            <w:tcW w:w="2276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1093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2016 год   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   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 2016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год     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2018 к 2017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год     </w:t>
            </w:r>
          </w:p>
        </w:tc>
        <w:tc>
          <w:tcPr>
            <w:tcW w:w="851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</w:t>
            </w:r>
          </w:p>
          <w:p w:rsidR="00004301" w:rsidRPr="00A4242E" w:rsidRDefault="00004301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роста </w:t>
            </w:r>
          </w:p>
          <w:p w:rsidR="00004301" w:rsidRPr="00A4242E" w:rsidRDefault="00004301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04301" w:rsidRPr="00A4242E" w:rsidRDefault="00004301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A424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04301" w:rsidRPr="00A4242E">
        <w:trPr>
          <w:trHeight w:val="764"/>
        </w:trPr>
        <w:tc>
          <w:tcPr>
            <w:tcW w:w="2276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093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left="-149" w:firstLine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  <w:tc>
          <w:tcPr>
            <w:tcW w:w="851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004301" w:rsidRPr="00A4242E">
        <w:tc>
          <w:tcPr>
            <w:tcW w:w="2276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      </w:r>
          </w:p>
        </w:tc>
        <w:tc>
          <w:tcPr>
            <w:tcW w:w="1093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851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004301" w:rsidRPr="00A4242E">
        <w:tc>
          <w:tcPr>
            <w:tcW w:w="2276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093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301" w:rsidRPr="00A4242E">
        <w:tc>
          <w:tcPr>
            <w:tcW w:w="2276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 «Обеспечение проведение выборов  и референдумов»</w:t>
            </w:r>
          </w:p>
        </w:tc>
        <w:tc>
          <w:tcPr>
            <w:tcW w:w="1093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301" w:rsidRPr="00A4242E">
        <w:tc>
          <w:tcPr>
            <w:tcW w:w="2276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 «Резервные фонды»</w:t>
            </w:r>
          </w:p>
        </w:tc>
        <w:tc>
          <w:tcPr>
            <w:tcW w:w="1093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004301" w:rsidRPr="00A4242E" w:rsidRDefault="00004301" w:rsidP="00C22F76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100,0</w:t>
            </w:r>
          </w:p>
        </w:tc>
      </w:tr>
      <w:tr w:rsidR="00004301" w:rsidRPr="00A4242E">
        <w:tc>
          <w:tcPr>
            <w:tcW w:w="2276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093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1134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858,5</w:t>
            </w:r>
          </w:p>
        </w:tc>
        <w:tc>
          <w:tcPr>
            <w:tcW w:w="851" w:type="dxa"/>
          </w:tcPr>
          <w:p w:rsidR="00004301" w:rsidRPr="00A4242E" w:rsidRDefault="00004301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</w:tbl>
    <w:p w:rsidR="00004301" w:rsidRDefault="00004301" w:rsidP="00F66A8C">
      <w:pPr>
        <w:pStyle w:val="ConsPlusNormal"/>
        <w:ind w:firstLine="540"/>
        <w:jc w:val="both"/>
      </w:pPr>
    </w:p>
    <w:p w:rsidR="00004301" w:rsidRPr="00274B18" w:rsidRDefault="00004301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– 59,3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301" w:rsidRDefault="00004301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 на 1,8 процента.</w:t>
      </w:r>
    </w:p>
    <w:p w:rsidR="00004301" w:rsidRPr="00274B18" w:rsidRDefault="00004301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21,0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301" w:rsidRDefault="00004301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увеличены  на 8,8 процента.</w:t>
      </w: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36,6 тыс. рублей.</w:t>
      </w:r>
    </w:p>
    <w:p w:rsidR="00004301" w:rsidRDefault="00004301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увеличение расходов по сравнению с предшествующими годами.</w:t>
      </w:r>
    </w:p>
    <w:p w:rsidR="00004301" w:rsidRDefault="00004301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2017 года к уровню 2015 года составляет 7,0 тыс. рублей  или  23,6 процента, к оценке 2016 года увеличение составило 14,5 тыс. рублей, или  65,6 процента.</w:t>
      </w:r>
    </w:p>
    <w:p w:rsidR="00004301" w:rsidRDefault="00004301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расходы направлены по подразделу 0503 «Благоустройство» в том числе:</w:t>
      </w:r>
    </w:p>
    <w:p w:rsidR="00004301" w:rsidRDefault="00004301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уличное освещение – 15,8 тыс. рублей,</w:t>
      </w:r>
    </w:p>
    <w:p w:rsidR="00004301" w:rsidRDefault="00004301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20,8 тыс. рублей.</w:t>
      </w:r>
    </w:p>
    <w:p w:rsidR="00004301" w:rsidRDefault="00004301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разделу 10 «Социальная политика»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2017 год определены в проекте бюджета в объеме 30,7 тыс. рублей.</w:t>
      </w:r>
    </w:p>
    <w:p w:rsidR="00004301" w:rsidRDefault="00004301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на 2017 год расходы раздела состоят из одного подраздела 1001 «Пенсионное обеспечение», обеспечивающих дополнительное пенсионное обеспечение в размере 30,7 тыс. рублей. </w:t>
      </w:r>
    </w:p>
    <w:p w:rsidR="00004301" w:rsidRDefault="00004301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04301" w:rsidRDefault="00004301" w:rsidP="00F66A8C">
      <w:pPr>
        <w:pStyle w:val="00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Выводы</w:t>
      </w:r>
    </w:p>
    <w:p w:rsidR="00004301" w:rsidRDefault="00004301" w:rsidP="00F66A8C">
      <w:pPr>
        <w:pStyle w:val="0020"/>
        <w:rPr>
          <w:rFonts w:ascii="Times New Roman" w:hAnsi="Times New Roman" w:cs="Times New Roman"/>
          <w:b/>
          <w:bCs/>
        </w:rPr>
      </w:pPr>
    </w:p>
    <w:p w:rsidR="00004301" w:rsidRDefault="00004301" w:rsidP="00924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Селиловичского сельского Совета народных депутатов «О бюджете муниципального образования «Селиловичское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Селиловичской сельской администрацией на рассмотрение в Селиловичский сельский Совет народных депутатов  до 1 декабря 2016 года.</w:t>
      </w: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предоставляемые одновременно с проектом бюджета соответствуют статье 184.2 Бюджетного кодекса РФ.</w:t>
      </w:r>
    </w:p>
    <w:p w:rsidR="00004301" w:rsidRDefault="00004301" w:rsidP="0093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«Селиловичское сельское поселение» характеризуются повышением темпа роста  к оценке 2016 года на  107,9 %,  к факту 2015 года на 25,4 процентов. </w:t>
      </w:r>
    </w:p>
    <w:p w:rsidR="00004301" w:rsidRDefault="00004301" w:rsidP="0093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«Селиловичское сельское поселение» по сравнению с фактом 2015 года связано в основном с понижением безвозмездных поступлений.</w:t>
      </w:r>
    </w:p>
    <w:p w:rsidR="00004301" w:rsidRPr="00394AA8" w:rsidRDefault="00004301" w:rsidP="0093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2017 году по сравнению отчетом 2015 года уменьшен на 86,2 тыс. рублей, или на 12,7 %,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составит  217,6  тыс. рублей, или  157,8 процента. </w:t>
      </w:r>
    </w:p>
    <w:p w:rsidR="00004301" w:rsidRDefault="00004301" w:rsidP="0093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457,3 тыс. рублей. Понижение к ожидаемой оценке 2016 года составляет  140,4 тыс. рублей, или 76,5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004301" w:rsidRDefault="00004301" w:rsidP="009374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43,5 процента, что на  7,6 процентных пункта ниже уровня оценки 2016 года.</w:t>
      </w:r>
    </w:p>
    <w:p w:rsidR="00004301" w:rsidRDefault="00004301" w:rsidP="0093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87,0 процентов:</w:t>
      </w:r>
    </w:p>
    <w:p w:rsidR="00004301" w:rsidRDefault="00004301" w:rsidP="0093748B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Селиловичского сельского Совета народных депутатов «О бюджете муниципального образования «Селиловичское сельское поселение» на 2017 год составляет -  1051,3 тыс. рублей.</w:t>
      </w:r>
    </w:p>
    <w:p w:rsidR="00004301" w:rsidRDefault="00004301" w:rsidP="0093748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14,8 %, к уровню 2015 года на  19,8 процента. </w:t>
      </w:r>
    </w:p>
    <w:p w:rsidR="00004301" w:rsidRDefault="00004301" w:rsidP="00323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бездефицитный,  с объемом доходов и расходов в 2017 году в сумме 1051,3 тыс. рублей. </w:t>
      </w: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01" w:rsidRDefault="00004301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Предложения</w:t>
      </w:r>
    </w:p>
    <w:p w:rsidR="00004301" w:rsidRDefault="00004301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</w:p>
    <w:p w:rsidR="00004301" w:rsidRDefault="00004301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Селиловичского сельского Совета народных депутатов.</w:t>
      </w:r>
    </w:p>
    <w:p w:rsidR="00004301" w:rsidRDefault="00004301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04301" w:rsidRDefault="00004301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004301" w:rsidRDefault="00004301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       В.П. Семкин</w:t>
      </w:r>
    </w:p>
    <w:p w:rsidR="00004301" w:rsidRDefault="00004301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заключением ознакомлены:</w:t>
      </w: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Селиловичской</w:t>
      </w:r>
    </w:p>
    <w:p w:rsidR="00004301" w:rsidRDefault="00004301" w:rsidP="005A04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М.В. Наумкин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Н.И   Аксенова</w:t>
      </w: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01" w:rsidRDefault="00004301" w:rsidP="005A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301" w:rsidRDefault="00004301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301" w:rsidRDefault="00004301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04301" w:rsidSect="00245B2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01" w:rsidRDefault="00004301" w:rsidP="00245B27">
      <w:pPr>
        <w:spacing w:after="0" w:line="240" w:lineRule="auto"/>
      </w:pPr>
      <w:r>
        <w:separator/>
      </w:r>
    </w:p>
  </w:endnote>
  <w:endnote w:type="continuationSeparator" w:id="1">
    <w:p w:rsidR="00004301" w:rsidRDefault="00004301" w:rsidP="002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01" w:rsidRDefault="00004301" w:rsidP="00245B27">
      <w:pPr>
        <w:spacing w:after="0" w:line="240" w:lineRule="auto"/>
      </w:pPr>
      <w:r>
        <w:separator/>
      </w:r>
    </w:p>
  </w:footnote>
  <w:footnote w:type="continuationSeparator" w:id="1">
    <w:p w:rsidR="00004301" w:rsidRDefault="00004301" w:rsidP="002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01" w:rsidRDefault="00004301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004301" w:rsidRDefault="000043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1D"/>
    <w:rsid w:val="00004301"/>
    <w:rsid w:val="00005970"/>
    <w:rsid w:val="000143D6"/>
    <w:rsid w:val="00050E67"/>
    <w:rsid w:val="00052B0D"/>
    <w:rsid w:val="00053F66"/>
    <w:rsid w:val="000579E8"/>
    <w:rsid w:val="000642D4"/>
    <w:rsid w:val="0007763F"/>
    <w:rsid w:val="0008484C"/>
    <w:rsid w:val="000A508C"/>
    <w:rsid w:val="000A7788"/>
    <w:rsid w:val="000B40C6"/>
    <w:rsid w:val="000B5906"/>
    <w:rsid w:val="000C0925"/>
    <w:rsid w:val="000C48E8"/>
    <w:rsid w:val="000E35E5"/>
    <w:rsid w:val="000F52D2"/>
    <w:rsid w:val="00130851"/>
    <w:rsid w:val="00131974"/>
    <w:rsid w:val="00142204"/>
    <w:rsid w:val="00194083"/>
    <w:rsid w:val="001B7621"/>
    <w:rsid w:val="001B7F02"/>
    <w:rsid w:val="001D02B5"/>
    <w:rsid w:val="001E3ED6"/>
    <w:rsid w:val="001E71AD"/>
    <w:rsid w:val="00205BA7"/>
    <w:rsid w:val="002146EF"/>
    <w:rsid w:val="002220F3"/>
    <w:rsid w:val="00222B3D"/>
    <w:rsid w:val="00225341"/>
    <w:rsid w:val="00245B27"/>
    <w:rsid w:val="00266CCD"/>
    <w:rsid w:val="00274B18"/>
    <w:rsid w:val="0027632A"/>
    <w:rsid w:val="0028525E"/>
    <w:rsid w:val="002A2C2E"/>
    <w:rsid w:val="002A74CA"/>
    <w:rsid w:val="002C0186"/>
    <w:rsid w:val="002C4A58"/>
    <w:rsid w:val="002C50DA"/>
    <w:rsid w:val="00307C7E"/>
    <w:rsid w:val="00311108"/>
    <w:rsid w:val="00315830"/>
    <w:rsid w:val="0032310F"/>
    <w:rsid w:val="00326ED5"/>
    <w:rsid w:val="003377D9"/>
    <w:rsid w:val="0036290A"/>
    <w:rsid w:val="00366DC4"/>
    <w:rsid w:val="00370BB4"/>
    <w:rsid w:val="00394AA8"/>
    <w:rsid w:val="003A0664"/>
    <w:rsid w:val="003A0EC1"/>
    <w:rsid w:val="003A289C"/>
    <w:rsid w:val="003C3249"/>
    <w:rsid w:val="003C7828"/>
    <w:rsid w:val="003D4110"/>
    <w:rsid w:val="003E49C2"/>
    <w:rsid w:val="003E5473"/>
    <w:rsid w:val="003E5A03"/>
    <w:rsid w:val="003F104C"/>
    <w:rsid w:val="003F6016"/>
    <w:rsid w:val="003F628D"/>
    <w:rsid w:val="00444E55"/>
    <w:rsid w:val="00456D7D"/>
    <w:rsid w:val="004640C9"/>
    <w:rsid w:val="00467144"/>
    <w:rsid w:val="00472497"/>
    <w:rsid w:val="004772E8"/>
    <w:rsid w:val="00485EA9"/>
    <w:rsid w:val="00490E19"/>
    <w:rsid w:val="00495172"/>
    <w:rsid w:val="004A0E8C"/>
    <w:rsid w:val="004B3118"/>
    <w:rsid w:val="004C2430"/>
    <w:rsid w:val="004D17BA"/>
    <w:rsid w:val="004D6B57"/>
    <w:rsid w:val="004F79F8"/>
    <w:rsid w:val="00506BFF"/>
    <w:rsid w:val="00542286"/>
    <w:rsid w:val="00542A3D"/>
    <w:rsid w:val="00543899"/>
    <w:rsid w:val="00547EA0"/>
    <w:rsid w:val="00590889"/>
    <w:rsid w:val="00590BBF"/>
    <w:rsid w:val="005A04D6"/>
    <w:rsid w:val="005A1BB6"/>
    <w:rsid w:val="005E2388"/>
    <w:rsid w:val="005E7C82"/>
    <w:rsid w:val="005F76AC"/>
    <w:rsid w:val="006124A5"/>
    <w:rsid w:val="006258A8"/>
    <w:rsid w:val="00625F46"/>
    <w:rsid w:val="006467C4"/>
    <w:rsid w:val="00684884"/>
    <w:rsid w:val="00686925"/>
    <w:rsid w:val="006B1230"/>
    <w:rsid w:val="006E1CCA"/>
    <w:rsid w:val="00740E0A"/>
    <w:rsid w:val="007454AC"/>
    <w:rsid w:val="00752EA8"/>
    <w:rsid w:val="007560A1"/>
    <w:rsid w:val="00764C77"/>
    <w:rsid w:val="0078368C"/>
    <w:rsid w:val="00783A37"/>
    <w:rsid w:val="0079537E"/>
    <w:rsid w:val="007A5453"/>
    <w:rsid w:val="007A54B0"/>
    <w:rsid w:val="007C59B1"/>
    <w:rsid w:val="007C7EC2"/>
    <w:rsid w:val="007E0D86"/>
    <w:rsid w:val="007E41A4"/>
    <w:rsid w:val="007F41B0"/>
    <w:rsid w:val="0080286B"/>
    <w:rsid w:val="0080292C"/>
    <w:rsid w:val="00810925"/>
    <w:rsid w:val="00823736"/>
    <w:rsid w:val="008267FB"/>
    <w:rsid w:val="00845A95"/>
    <w:rsid w:val="00851B76"/>
    <w:rsid w:val="0086469D"/>
    <w:rsid w:val="0086773F"/>
    <w:rsid w:val="00867EAD"/>
    <w:rsid w:val="00874220"/>
    <w:rsid w:val="0088303A"/>
    <w:rsid w:val="008877F6"/>
    <w:rsid w:val="008B1B58"/>
    <w:rsid w:val="008B40CC"/>
    <w:rsid w:val="008E22D9"/>
    <w:rsid w:val="008E390A"/>
    <w:rsid w:val="008F14FE"/>
    <w:rsid w:val="008F6089"/>
    <w:rsid w:val="00913914"/>
    <w:rsid w:val="009155FC"/>
    <w:rsid w:val="00924FE1"/>
    <w:rsid w:val="0093748B"/>
    <w:rsid w:val="00937FDC"/>
    <w:rsid w:val="0094586B"/>
    <w:rsid w:val="00946DE9"/>
    <w:rsid w:val="009541E9"/>
    <w:rsid w:val="0095764D"/>
    <w:rsid w:val="00966BC7"/>
    <w:rsid w:val="0098375B"/>
    <w:rsid w:val="00985D19"/>
    <w:rsid w:val="00993579"/>
    <w:rsid w:val="0099758A"/>
    <w:rsid w:val="009A18B2"/>
    <w:rsid w:val="009A41D5"/>
    <w:rsid w:val="009A4318"/>
    <w:rsid w:val="009B4720"/>
    <w:rsid w:val="009C3BD0"/>
    <w:rsid w:val="00A010A8"/>
    <w:rsid w:val="00A0381C"/>
    <w:rsid w:val="00A101B8"/>
    <w:rsid w:val="00A10677"/>
    <w:rsid w:val="00A22408"/>
    <w:rsid w:val="00A3721E"/>
    <w:rsid w:val="00A40279"/>
    <w:rsid w:val="00A4242E"/>
    <w:rsid w:val="00A918D0"/>
    <w:rsid w:val="00AC6378"/>
    <w:rsid w:val="00AE0C23"/>
    <w:rsid w:val="00AE3BDD"/>
    <w:rsid w:val="00AE688F"/>
    <w:rsid w:val="00AF09A1"/>
    <w:rsid w:val="00AF581D"/>
    <w:rsid w:val="00B03F1D"/>
    <w:rsid w:val="00B31DA8"/>
    <w:rsid w:val="00B51093"/>
    <w:rsid w:val="00B52270"/>
    <w:rsid w:val="00B54937"/>
    <w:rsid w:val="00B571E2"/>
    <w:rsid w:val="00B63698"/>
    <w:rsid w:val="00B842AA"/>
    <w:rsid w:val="00B91C0E"/>
    <w:rsid w:val="00BA4F9B"/>
    <w:rsid w:val="00BB69DC"/>
    <w:rsid w:val="00BE045F"/>
    <w:rsid w:val="00BE6916"/>
    <w:rsid w:val="00C10447"/>
    <w:rsid w:val="00C14204"/>
    <w:rsid w:val="00C22F76"/>
    <w:rsid w:val="00C44E57"/>
    <w:rsid w:val="00C628AA"/>
    <w:rsid w:val="00C65850"/>
    <w:rsid w:val="00C660AD"/>
    <w:rsid w:val="00C77AE8"/>
    <w:rsid w:val="00C9681A"/>
    <w:rsid w:val="00C96C44"/>
    <w:rsid w:val="00CA54ED"/>
    <w:rsid w:val="00CA70FE"/>
    <w:rsid w:val="00CC199A"/>
    <w:rsid w:val="00CC7788"/>
    <w:rsid w:val="00CE32A4"/>
    <w:rsid w:val="00CE71CA"/>
    <w:rsid w:val="00CF3049"/>
    <w:rsid w:val="00CF314B"/>
    <w:rsid w:val="00D04E81"/>
    <w:rsid w:val="00D12383"/>
    <w:rsid w:val="00D377DF"/>
    <w:rsid w:val="00D42139"/>
    <w:rsid w:val="00D568C6"/>
    <w:rsid w:val="00D81D86"/>
    <w:rsid w:val="00D85B7C"/>
    <w:rsid w:val="00DA6077"/>
    <w:rsid w:val="00DB7070"/>
    <w:rsid w:val="00DC5C0B"/>
    <w:rsid w:val="00DD2A48"/>
    <w:rsid w:val="00DD4789"/>
    <w:rsid w:val="00DE116D"/>
    <w:rsid w:val="00E10638"/>
    <w:rsid w:val="00E11AD9"/>
    <w:rsid w:val="00E146AC"/>
    <w:rsid w:val="00E265EC"/>
    <w:rsid w:val="00E54F28"/>
    <w:rsid w:val="00E714F9"/>
    <w:rsid w:val="00E80EE8"/>
    <w:rsid w:val="00E9347F"/>
    <w:rsid w:val="00EA0438"/>
    <w:rsid w:val="00EA5852"/>
    <w:rsid w:val="00F00DE1"/>
    <w:rsid w:val="00F0298C"/>
    <w:rsid w:val="00F02A32"/>
    <w:rsid w:val="00F04A12"/>
    <w:rsid w:val="00F2769E"/>
    <w:rsid w:val="00F45B0E"/>
    <w:rsid w:val="00F56859"/>
    <w:rsid w:val="00F56D85"/>
    <w:rsid w:val="00F616FD"/>
    <w:rsid w:val="00F66A8C"/>
    <w:rsid w:val="00F901A5"/>
    <w:rsid w:val="00FA5770"/>
    <w:rsid w:val="00FA79CA"/>
    <w:rsid w:val="00FB5763"/>
    <w:rsid w:val="00FC11AD"/>
    <w:rsid w:val="00F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B03F1D"/>
    <w:rPr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B03F1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311108"/>
    <w:rPr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B03F1D"/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B03F1D"/>
    <w:rPr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311108"/>
    <w:rPr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B03F1D"/>
  </w:style>
  <w:style w:type="paragraph" w:customStyle="1" w:styleId="rvps698610">
    <w:name w:val="rvps698610"/>
    <w:basedOn w:val="Normal"/>
    <w:uiPriority w:val="99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03F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03F1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F66A8C"/>
    <w:rPr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F66A8C"/>
    <w:pPr>
      <w:ind w:left="0" w:firstLine="709"/>
      <w:jc w:val="both"/>
    </w:pPr>
  </w:style>
  <w:style w:type="paragraph" w:styleId="NoSpacing">
    <w:name w:val="No Spacing"/>
    <w:uiPriority w:val="99"/>
    <w:qFormat/>
    <w:rsid w:val="00F66A8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66A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0021">
    <w:name w:val="002.1_Текст.Отступ Знак"/>
    <w:basedOn w:val="DefaultParagraphFont"/>
    <w:link w:val="00210"/>
    <w:uiPriority w:val="99"/>
    <w:locked/>
    <w:rsid w:val="007A54B0"/>
    <w:rPr>
      <w:sz w:val="28"/>
      <w:szCs w:val="28"/>
    </w:rPr>
  </w:style>
  <w:style w:type="paragraph" w:customStyle="1" w:styleId="00210">
    <w:name w:val="002.1_Текст.Отступ"/>
    <w:basedOn w:val="Normal"/>
    <w:link w:val="0021"/>
    <w:uiPriority w:val="99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49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B27"/>
  </w:style>
  <w:style w:type="paragraph" w:styleId="Footer">
    <w:name w:val="footer"/>
    <w:basedOn w:val="Normal"/>
    <w:link w:val="FooterChar"/>
    <w:uiPriority w:val="99"/>
    <w:semiHidden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B27"/>
  </w:style>
  <w:style w:type="paragraph" w:customStyle="1" w:styleId="2">
    <w:name w:val="Знак Знак Знак Знак Знак Знак Знак2"/>
    <w:basedOn w:val="Normal"/>
    <w:uiPriority w:val="99"/>
    <w:rsid w:val="005E2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1"/>
    <w:basedOn w:val="Normal"/>
    <w:uiPriority w:val="99"/>
    <w:rsid w:val="00BB6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377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1103</TotalTime>
  <Pages>13</Pages>
  <Words>3420</Words>
  <Characters>19499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101</cp:revision>
  <cp:lastPrinted>2015-12-04T08:09:00Z</cp:lastPrinted>
  <dcterms:created xsi:type="dcterms:W3CDTF">2015-10-28T04:46:00Z</dcterms:created>
  <dcterms:modified xsi:type="dcterms:W3CDTF">2016-12-18T09:43:00Z</dcterms:modified>
</cp:coreProperties>
</file>