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F42E7B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CA4915">
        <w:rPr>
          <w:rFonts w:ascii="Times New Roman" w:hAnsi="Times New Roman" w:cs="Times New Roman"/>
          <w:b/>
          <w:bCs/>
          <w:sz w:val="40"/>
          <w:szCs w:val="40"/>
        </w:rPr>
        <w:t>аключение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Контрольно-счётной палаты Рогнединского района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проект решения 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поселкового Совета народных депутатов «О бюджете Рогнединского</w:t>
      </w:r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 Рогнединского муниципального района Брянской области на 202</w:t>
      </w:r>
      <w:r w:rsidR="00DE711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202</w:t>
      </w:r>
      <w:r w:rsidR="00DE711D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202</w:t>
      </w:r>
      <w:r w:rsidR="00DE711D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годов»</w:t>
      </w:r>
    </w:p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п. Рогнедино</w:t>
      </w:r>
    </w:p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E71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915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4915" w:rsidRDefault="00CA4915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Рогнединского района на проект решения Рогнединского </w:t>
      </w:r>
      <w:r w:rsidR="00DE711D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«О бюджете  </w:t>
      </w:r>
      <w:r w:rsidR="00DE711D">
        <w:rPr>
          <w:rFonts w:ascii="Times New Roman" w:hAnsi="Times New Roman" w:cs="Times New Roman"/>
          <w:sz w:val="28"/>
          <w:szCs w:val="28"/>
        </w:rPr>
        <w:t xml:space="preserve">Рогнединского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Положением «О Контрольно-счетной палате Рогнединского района»,  правовыми актами федерального,  областного законодательства и муниципальными правовыми актами </w:t>
      </w:r>
      <w:r w:rsidR="00DE711D">
        <w:rPr>
          <w:rFonts w:ascii="Times New Roman" w:hAnsi="Times New Roman" w:cs="Times New Roman"/>
          <w:sz w:val="28"/>
          <w:szCs w:val="28"/>
        </w:rPr>
        <w:t xml:space="preserve">Рогнединского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Рогнединского муниципального района.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Рогнединского </w:t>
      </w:r>
      <w:r w:rsidR="00AC43A8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«О бюджете  Рогнединского городского поселения Рогнединского муниципального района Брянской области на 2022 год и на плановый период 2023 и 2024 годов» внесен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Рогнединский </w:t>
      </w:r>
      <w:r w:rsidR="00AC43A8">
        <w:rPr>
          <w:rFonts w:ascii="Times New Roman" w:hAnsi="Times New Roman" w:cs="Times New Roman"/>
          <w:sz w:val="28"/>
          <w:szCs w:val="28"/>
        </w:rPr>
        <w:t>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 Решени</w:t>
      </w:r>
      <w:r w:rsidR="00677F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</w:t>
      </w:r>
      <w:r w:rsidR="00AC43A8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 от </w:t>
      </w:r>
      <w:r w:rsidR="00677F3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7F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.2008 года № </w:t>
      </w:r>
      <w:r w:rsidR="00677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7F37">
        <w:rPr>
          <w:rFonts w:ascii="Times New Roman" w:hAnsi="Times New Roman" w:cs="Times New Roman"/>
          <w:sz w:val="28"/>
          <w:szCs w:val="28"/>
        </w:rPr>
        <w:t xml:space="preserve">147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571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36" w:history="1">
        <w:r w:rsidRPr="00621F79"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/>
          </w:rPr>
          <w:t>Поряд</w:t>
        </w:r>
      </w:hyperlink>
      <w:r w:rsidRPr="00621F79">
        <w:rPr>
          <w:rFonts w:ascii="Times New Roman" w:hAnsi="Times New Roman" w:cs="Times New Roman"/>
          <w:sz w:val="28"/>
          <w:szCs w:val="28"/>
          <w:u w:color="FFFFFF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составления, рассмотрения и утверждения бюджета </w:t>
      </w:r>
      <w:r w:rsidR="00677F3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«Рогнединск</w:t>
      </w:r>
      <w:r w:rsidR="00677F37">
        <w:rPr>
          <w:rFonts w:ascii="Times New Roman" w:hAnsi="Times New Roman" w:cs="Times New Roman"/>
          <w:sz w:val="28"/>
          <w:szCs w:val="28"/>
        </w:rPr>
        <w:t xml:space="preserve">ое городское    поселение», 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7F37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утверждения отчетности об исполнении бюджета </w:t>
      </w:r>
      <w:r w:rsidR="00677F37">
        <w:rPr>
          <w:rFonts w:ascii="Times New Roman" w:hAnsi="Times New Roman" w:cs="Times New Roman"/>
          <w:sz w:val="28"/>
          <w:szCs w:val="28"/>
        </w:rPr>
        <w:t>и его внешней 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7541E">
        <w:rPr>
          <w:rFonts w:ascii="Times New Roman" w:hAnsi="Times New Roman" w:cs="Times New Roman"/>
          <w:sz w:val="28"/>
          <w:szCs w:val="28"/>
        </w:rPr>
        <w:t xml:space="preserve">Рогнединского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Рогнединского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27541E">
        <w:rPr>
          <w:rFonts w:ascii="Times New Roman" w:hAnsi="Times New Roman" w:cs="Times New Roman"/>
          <w:sz w:val="28"/>
          <w:szCs w:val="28"/>
        </w:rPr>
        <w:t>38</w:t>
      </w:r>
      <w:r w:rsidR="0090001C">
        <w:rPr>
          <w:rFonts w:ascii="Times New Roman" w:hAnsi="Times New Roman" w:cs="Times New Roman"/>
          <w:sz w:val="28"/>
          <w:szCs w:val="28"/>
        </w:rPr>
        <w:t>316347,85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14780455,72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90001C">
        <w:rPr>
          <w:rFonts w:ascii="Times New Roman" w:hAnsi="Times New Roman" w:cs="Times New Roman"/>
          <w:sz w:val="28"/>
          <w:szCs w:val="28"/>
        </w:rPr>
        <w:t>38316347,85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годов: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90001C">
        <w:rPr>
          <w:rFonts w:ascii="Times New Roman" w:hAnsi="Times New Roman" w:cs="Times New Roman"/>
          <w:sz w:val="28"/>
          <w:szCs w:val="28"/>
        </w:rPr>
        <w:t>21622096,18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14654220,00</w:t>
      </w:r>
      <w:r>
        <w:rPr>
          <w:rFonts w:ascii="Times New Roman" w:hAnsi="Times New Roman" w:cs="Times New Roman"/>
          <w:sz w:val="28"/>
          <w:szCs w:val="28"/>
        </w:rPr>
        <w:t xml:space="preserve"> рублей, и на 2024 год в сумме </w:t>
      </w:r>
      <w:r w:rsidR="0090001C">
        <w:rPr>
          <w:rFonts w:ascii="Times New Roman" w:hAnsi="Times New Roman" w:cs="Times New Roman"/>
          <w:sz w:val="28"/>
          <w:szCs w:val="28"/>
        </w:rPr>
        <w:t>19823360,30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15109578,00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на 2023 год в сумме </w:t>
      </w:r>
      <w:r w:rsidR="0090001C">
        <w:rPr>
          <w:rFonts w:ascii="Times New Roman" w:hAnsi="Times New Roman" w:cs="Times New Roman"/>
          <w:sz w:val="28"/>
          <w:szCs w:val="28"/>
        </w:rPr>
        <w:t>21622096,18</w:t>
      </w:r>
      <w:r>
        <w:rPr>
          <w:rFonts w:ascii="Times New Roman" w:hAnsi="Times New Roman" w:cs="Times New Roman"/>
          <w:sz w:val="28"/>
          <w:szCs w:val="28"/>
        </w:rPr>
        <w:t xml:space="preserve"> рублей, на 2024 год в сумме </w:t>
      </w:r>
      <w:r w:rsidR="0090001C">
        <w:rPr>
          <w:rFonts w:ascii="Times New Roman" w:hAnsi="Times New Roman" w:cs="Times New Roman"/>
          <w:sz w:val="28"/>
          <w:szCs w:val="28"/>
        </w:rPr>
        <w:t>19823360,30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2023 год в сумме </w:t>
      </w:r>
      <w:r w:rsidR="0090001C">
        <w:rPr>
          <w:rFonts w:ascii="Times New Roman" w:hAnsi="Times New Roman" w:cs="Times New Roman"/>
          <w:sz w:val="28"/>
          <w:szCs w:val="28"/>
        </w:rPr>
        <w:t>366356,00</w:t>
      </w:r>
      <w:r>
        <w:rPr>
          <w:rFonts w:ascii="Times New Roman" w:hAnsi="Times New Roman" w:cs="Times New Roman"/>
          <w:sz w:val="28"/>
          <w:szCs w:val="28"/>
        </w:rPr>
        <w:t xml:space="preserve"> рублей и на 2024 год в сумме </w:t>
      </w:r>
      <w:r w:rsidR="0090001C">
        <w:rPr>
          <w:rFonts w:ascii="Times New Roman" w:hAnsi="Times New Roman" w:cs="Times New Roman"/>
          <w:sz w:val="28"/>
          <w:szCs w:val="28"/>
        </w:rPr>
        <w:t>755479</w:t>
      </w:r>
      <w:r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84" w:rsidRDefault="00D16784" w:rsidP="00D16784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84AB1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2.  Параметры прогноза исходных экономических показателей </w:t>
      </w:r>
    </w:p>
    <w:p w:rsidR="00CA4915" w:rsidRDefault="00CA4915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поселков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ого Совета народных депутатов  «О бюджете 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Брянской области на 202</w:t>
      </w:r>
      <w:r w:rsidR="001618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1618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618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DD5A3C" w:rsidRPr="00DD5A3C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3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1572F">
        <w:rPr>
          <w:rFonts w:ascii="Times New Roman" w:hAnsi="Times New Roman" w:cs="Times New Roman"/>
          <w:sz w:val="28"/>
          <w:szCs w:val="28"/>
        </w:rPr>
        <w:t>Рогнедин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1572F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DD5A3C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:rsidR="00DD5A3C" w:rsidRPr="00DD5A3C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3C">
        <w:rPr>
          <w:rFonts w:ascii="Times New Roman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Рогнединского района в условиях распространения корон</w:t>
      </w:r>
      <w:r w:rsidR="00314A9B">
        <w:rPr>
          <w:rFonts w:ascii="Times New Roman" w:hAnsi="Times New Roman" w:cs="Times New Roman"/>
          <w:sz w:val="28"/>
          <w:szCs w:val="28"/>
        </w:rPr>
        <w:t>о</w:t>
      </w:r>
      <w:r w:rsidRPr="00DD5A3C">
        <w:rPr>
          <w:rFonts w:ascii="Times New Roman" w:hAnsi="Times New Roman" w:cs="Times New Roman"/>
          <w:sz w:val="28"/>
          <w:szCs w:val="28"/>
        </w:rPr>
        <w:t>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Рогнединского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CA4915" w:rsidRDefault="00CA4915" w:rsidP="00703D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915" w:rsidRPr="00CB1554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="00FA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Рогнединского</w:t>
      </w:r>
      <w:r w:rsidR="00FA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Рогнединского муниципального района Брянской области на 202</w:t>
      </w:r>
      <w:r w:rsidR="000D389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0D38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0D389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годов.</w:t>
      </w:r>
    </w:p>
    <w:p w:rsidR="00CA4915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CA4915" w:rsidRDefault="00CA4915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4998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 xml:space="preserve">собственных доходов </w:t>
      </w:r>
      <w:r w:rsidRPr="001C4998">
        <w:rPr>
          <w:sz w:val="28"/>
          <w:szCs w:val="28"/>
        </w:rPr>
        <w:t xml:space="preserve">бюджета  </w:t>
      </w:r>
      <w:r>
        <w:rPr>
          <w:sz w:val="28"/>
          <w:szCs w:val="28"/>
        </w:rPr>
        <w:t>Рогнединского</w:t>
      </w:r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1C499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14A9B">
        <w:rPr>
          <w:sz w:val="28"/>
          <w:szCs w:val="28"/>
        </w:rPr>
        <w:t>2</w:t>
      </w:r>
      <w:r w:rsidRPr="001C4998">
        <w:rPr>
          <w:sz w:val="28"/>
          <w:szCs w:val="28"/>
        </w:rPr>
        <w:t>-202</w:t>
      </w:r>
      <w:r w:rsidR="00314A9B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годы  характеризуется </w:t>
      </w:r>
      <w:r>
        <w:rPr>
          <w:sz w:val="28"/>
          <w:szCs w:val="28"/>
        </w:rPr>
        <w:t>следующим образом в</w:t>
      </w:r>
      <w:r w:rsidRPr="001C4998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1C4998">
        <w:rPr>
          <w:sz w:val="28"/>
          <w:szCs w:val="28"/>
        </w:rPr>
        <w:t xml:space="preserve"> с оценкой 20</w:t>
      </w:r>
      <w:r w:rsidR="00314A9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</w:t>
      </w:r>
      <w:r w:rsidR="00314A9B">
        <w:rPr>
          <w:sz w:val="28"/>
          <w:szCs w:val="28"/>
        </w:rPr>
        <w:t>41,5</w:t>
      </w:r>
      <w:r>
        <w:rPr>
          <w:sz w:val="28"/>
          <w:szCs w:val="28"/>
        </w:rPr>
        <w:t>%). Так в</w:t>
      </w:r>
      <w:r w:rsidRPr="001C49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14A9B">
        <w:rPr>
          <w:sz w:val="28"/>
          <w:szCs w:val="28"/>
        </w:rPr>
        <w:t>2</w:t>
      </w:r>
      <w:r w:rsidRPr="001C4998">
        <w:rPr>
          <w:sz w:val="28"/>
          <w:szCs w:val="28"/>
        </w:rPr>
        <w:t xml:space="preserve"> году доля доходов бюджета прогнозируется на уровне</w:t>
      </w:r>
      <w:r w:rsidR="00FA63FC">
        <w:rPr>
          <w:sz w:val="28"/>
          <w:szCs w:val="28"/>
        </w:rPr>
        <w:t xml:space="preserve"> </w:t>
      </w:r>
      <w:r w:rsidR="00314A9B">
        <w:rPr>
          <w:sz w:val="28"/>
          <w:szCs w:val="28"/>
        </w:rPr>
        <w:t>38,6</w:t>
      </w:r>
      <w:r w:rsidRPr="001C4998">
        <w:rPr>
          <w:sz w:val="28"/>
          <w:szCs w:val="28"/>
        </w:rPr>
        <w:t xml:space="preserve"> %, в 202</w:t>
      </w:r>
      <w:r w:rsidR="00314A9B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году –</w:t>
      </w:r>
      <w:r w:rsidR="00314A9B">
        <w:rPr>
          <w:sz w:val="28"/>
          <w:szCs w:val="28"/>
        </w:rPr>
        <w:t>67,8</w:t>
      </w:r>
      <w:r w:rsidRPr="001C4998">
        <w:rPr>
          <w:sz w:val="28"/>
          <w:szCs w:val="28"/>
        </w:rPr>
        <w:t xml:space="preserve"> % и в 202</w:t>
      </w:r>
      <w:r w:rsidR="00314A9B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 – </w:t>
      </w:r>
      <w:r w:rsidR="00314A9B">
        <w:rPr>
          <w:sz w:val="28"/>
          <w:szCs w:val="28"/>
        </w:rPr>
        <w:t>76,2</w:t>
      </w:r>
      <w:r w:rsidRPr="001C4998">
        <w:rPr>
          <w:sz w:val="28"/>
          <w:szCs w:val="28"/>
        </w:rPr>
        <w:t xml:space="preserve"> процента.</w:t>
      </w: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CA4915" w:rsidRDefault="00CA4915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lastRenderedPageBreak/>
        <w:t xml:space="preserve">Прогноз основных параметров бюджета </w:t>
      </w:r>
      <w:r>
        <w:rPr>
          <w:sz w:val="28"/>
          <w:szCs w:val="28"/>
        </w:rPr>
        <w:t>Рогнединского</w:t>
      </w:r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5B139D">
        <w:rPr>
          <w:sz w:val="28"/>
          <w:szCs w:val="28"/>
        </w:rPr>
        <w:t xml:space="preserve">  в 20</w:t>
      </w:r>
      <w:r>
        <w:rPr>
          <w:sz w:val="28"/>
          <w:szCs w:val="28"/>
        </w:rPr>
        <w:t>2</w:t>
      </w:r>
      <w:r w:rsidR="001C0410">
        <w:rPr>
          <w:sz w:val="28"/>
          <w:szCs w:val="28"/>
        </w:rPr>
        <w:t>1</w:t>
      </w:r>
      <w:r w:rsidRPr="005B139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C0410">
        <w:rPr>
          <w:sz w:val="28"/>
          <w:szCs w:val="28"/>
        </w:rPr>
        <w:t>2</w:t>
      </w:r>
      <w:r w:rsidRPr="005B139D">
        <w:rPr>
          <w:sz w:val="28"/>
          <w:szCs w:val="28"/>
        </w:rPr>
        <w:t xml:space="preserve">  годах и на плановый период 202</w:t>
      </w:r>
      <w:r w:rsidR="001C0410">
        <w:rPr>
          <w:sz w:val="28"/>
          <w:szCs w:val="28"/>
        </w:rPr>
        <w:t>3</w:t>
      </w:r>
      <w:r w:rsidRPr="005B139D">
        <w:rPr>
          <w:sz w:val="28"/>
          <w:szCs w:val="28"/>
        </w:rPr>
        <w:t>-202</w:t>
      </w:r>
      <w:r w:rsidR="001C0410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A4915" w:rsidRPr="00DC263E">
        <w:tc>
          <w:tcPr>
            <w:tcW w:w="191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1C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1C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1C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1914" w:type="dxa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31959,1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38316,4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21622,1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19823,4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13250,7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14780,5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14654,2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15109,6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34974,6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38316,4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21622,1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19823,4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-3015,5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4915" w:rsidRPr="000E5CF4" w:rsidRDefault="00CA4915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6251EC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 год прогнозируется в  сумме  </w:t>
      </w:r>
      <w:r w:rsidR="006251EC">
        <w:rPr>
          <w:sz w:val="28"/>
          <w:szCs w:val="28"/>
        </w:rPr>
        <w:t>38316,4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6251EC">
        <w:rPr>
          <w:sz w:val="28"/>
          <w:szCs w:val="28"/>
        </w:rPr>
        <w:t>109,6</w:t>
      </w:r>
      <w:r w:rsidRPr="000E5CF4">
        <w:rPr>
          <w:sz w:val="28"/>
          <w:szCs w:val="28"/>
        </w:rPr>
        <w:t xml:space="preserve">  % уровня 20</w:t>
      </w:r>
      <w:r>
        <w:rPr>
          <w:sz w:val="28"/>
          <w:szCs w:val="28"/>
        </w:rPr>
        <w:t>2</w:t>
      </w:r>
      <w:r w:rsidR="006251EC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года, на 202</w:t>
      </w:r>
      <w:r w:rsidR="006251EC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 w:rsidR="006251EC">
        <w:rPr>
          <w:sz w:val="28"/>
          <w:szCs w:val="28"/>
        </w:rPr>
        <w:t>21622,1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6251EC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 w:rsidR="006251EC">
        <w:rPr>
          <w:sz w:val="28"/>
          <w:szCs w:val="28"/>
        </w:rPr>
        <w:t>19823,4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CA4915" w:rsidRDefault="00CA4915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1E5CE8" w:rsidRDefault="0080279D" w:rsidP="001E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9D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6251EC">
        <w:rPr>
          <w:rFonts w:ascii="Times New Roman" w:hAnsi="Times New Roman" w:cs="Times New Roman"/>
          <w:sz w:val="28"/>
          <w:szCs w:val="28"/>
        </w:rPr>
        <w:t>Рогнединского городского поселения</w:t>
      </w:r>
      <w:r w:rsidRPr="0080279D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1E5CE8"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r w:rsidR="001E5CE8">
        <w:rPr>
          <w:rFonts w:ascii="Times New Roman" w:hAnsi="Times New Roman" w:cs="Times New Roman"/>
          <w:sz w:val="28"/>
          <w:szCs w:val="28"/>
        </w:rPr>
        <w:t xml:space="preserve">Рогнединского поселкового Совета народных  от 08.07.2008 года № 1-147  «О </w:t>
      </w:r>
      <w:hyperlink r:id="rId10" w:anchor="Par36" w:history="1">
        <w:r w:rsidR="001E5CE8" w:rsidRPr="00621F79"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/>
          </w:rPr>
          <w:t>Поряд</w:t>
        </w:r>
      </w:hyperlink>
      <w:r w:rsidR="001E5CE8" w:rsidRPr="00621F79">
        <w:rPr>
          <w:rFonts w:ascii="Times New Roman" w:hAnsi="Times New Roman" w:cs="Times New Roman"/>
          <w:sz w:val="28"/>
          <w:szCs w:val="28"/>
          <w:u w:color="FFFFFF"/>
        </w:rPr>
        <w:t>ке</w:t>
      </w:r>
      <w:r w:rsidR="001E5CE8">
        <w:rPr>
          <w:rFonts w:ascii="Times New Roman" w:hAnsi="Times New Roman" w:cs="Times New Roman"/>
          <w:sz w:val="28"/>
          <w:szCs w:val="28"/>
        </w:rPr>
        <w:t xml:space="preserve">  составления, рассмотрения и утверждения бюджета городского поселения муниципального образования «Рогнединское городское    поселение»,  а также порядке представления, рассмотрения и утверждения отчетности об исполнении бюджета и его внешней проверки».</w:t>
      </w:r>
    </w:p>
    <w:p w:rsidR="001E5CE8" w:rsidRPr="0080279D" w:rsidRDefault="001E5CE8" w:rsidP="001E5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</w:t>
      </w:r>
      <w:hyperlink r:id="rId11" w:anchor="Par3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/>
          </w:rPr>
          <w:t>Поряд</w:t>
        </w:r>
      </w:hyperlink>
      <w:r w:rsidRPr="00621F79">
        <w:rPr>
          <w:rFonts w:ascii="Times New Roman" w:hAnsi="Times New Roman" w:cs="Times New Roman"/>
          <w:sz w:val="28"/>
          <w:szCs w:val="28"/>
          <w:u w:color="FFFFFF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составления, рассмотрения и утверждения бюджета городского поселения муниципального образования «Рогнединское городское    поселение»,  а также порядке представления, рассмотрения и утверждения отчетности об исполнении бюджета и его внешней проверк</w:t>
      </w:r>
      <w:r w:rsidR="009149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утвержденное</w:t>
      </w:r>
      <w:r w:rsidRPr="001E5CE8">
        <w:rPr>
          <w:rFonts w:ascii="Times New Roman" w:hAnsi="Times New Roman" w:cs="Times New Roman"/>
          <w:sz w:val="28"/>
          <w:szCs w:val="28"/>
        </w:rPr>
        <w:t xml:space="preserve"> </w:t>
      </w:r>
      <w:r w:rsidRPr="0080279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поселкового Совета народных  от 08.07.2008 года </w:t>
      </w:r>
      <w:r w:rsidR="009E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1-147</w:t>
      </w:r>
      <w:r w:rsidR="009E6575">
        <w:rPr>
          <w:rFonts w:ascii="Times New Roman" w:hAnsi="Times New Roman" w:cs="Times New Roman"/>
          <w:sz w:val="28"/>
          <w:szCs w:val="28"/>
        </w:rPr>
        <w:t xml:space="preserve">, </w:t>
      </w:r>
      <w:r w:rsidRPr="001E5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79D">
        <w:rPr>
          <w:rFonts w:ascii="Times New Roman" w:hAnsi="Times New Roman" w:cs="Times New Roman"/>
          <w:b/>
          <w:bCs/>
          <w:sz w:val="28"/>
          <w:szCs w:val="28"/>
        </w:rPr>
        <w:t xml:space="preserve">не в полной мере соответствует требованиям п. 3 ст. 184.1 БК РФ (в ред. ФЗ от 01.07.2021 №251-ФЗ), в части пп.1.2.2.1, п.1.2, раздела 1 </w:t>
      </w:r>
      <w:r w:rsidRPr="0080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0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 данного Положения.</w:t>
      </w:r>
      <w:r w:rsidRPr="00802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79D" w:rsidRPr="0080279D" w:rsidRDefault="001E5CE8" w:rsidP="001E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87959180"/>
      <w:r w:rsidR="00C72BFC">
        <w:rPr>
          <w:rFonts w:ascii="Times New Roman" w:hAnsi="Times New Roman" w:cs="Times New Roman"/>
          <w:sz w:val="28"/>
          <w:szCs w:val="28"/>
        </w:rPr>
        <w:t>Н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устранено во время проведения мероприятия</w:t>
      </w:r>
      <w:r w:rsidR="009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путем утверждения данного Положения в новой редакции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9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 поселков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Совета народных депутатов № 4-</w:t>
      </w:r>
      <w:r w:rsidR="009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0279D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80279D" w:rsidRPr="0080279D" w:rsidRDefault="0080279D" w:rsidP="00802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79D" w:rsidRPr="0080279D" w:rsidRDefault="0080279D" w:rsidP="0080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Проект решения «О бюджете </w:t>
      </w:r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Рогнединского муниципального района Брянской области  на 2022 год и на плановый период 2023 и 2024 годов» включает 19 пунктов.</w:t>
      </w:r>
      <w:bookmarkEnd w:id="0"/>
    </w:p>
    <w:p w:rsidR="00CA4915" w:rsidRPr="00634534" w:rsidRDefault="00CA4915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D7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CA4915" w:rsidRPr="00634534" w:rsidRDefault="00CA4915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BD7DBD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BD7DBD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940B67">
        <w:rPr>
          <w:rFonts w:ascii="Times New Roman" w:hAnsi="Times New Roman" w:cs="Times New Roman"/>
          <w:sz w:val="28"/>
          <w:szCs w:val="28"/>
        </w:rPr>
        <w:t>3</w:t>
      </w:r>
      <w:r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940B67">
        <w:rPr>
          <w:rFonts w:ascii="Times New Roman" w:hAnsi="Times New Roman" w:cs="Times New Roman"/>
          <w:sz w:val="28"/>
          <w:szCs w:val="28"/>
        </w:rPr>
        <w:t>4</w:t>
      </w:r>
      <w:r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CA4915" w:rsidRPr="00634534" w:rsidRDefault="00CA4915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устанавливаются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940B6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0B6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40B6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Pr="00634534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940B6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0B6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и 202</w:t>
      </w:r>
      <w:r w:rsidR="00940B6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 5 решения установлен порядок определения части прибыли муниципальных унитарных предприятий.</w:t>
      </w:r>
    </w:p>
    <w:p w:rsidR="00940B67" w:rsidRPr="00634534" w:rsidRDefault="00CA4915" w:rsidP="00940B6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0B67">
        <w:rPr>
          <w:rFonts w:ascii="Times New Roman" w:hAnsi="Times New Roman" w:cs="Times New Roman"/>
          <w:sz w:val="28"/>
          <w:szCs w:val="28"/>
        </w:rPr>
        <w:t xml:space="preserve"> (с приложением) устанавливается </w:t>
      </w:r>
      <w:r w:rsidR="00940B67"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940B67">
        <w:rPr>
          <w:rFonts w:ascii="Times New Roman" w:hAnsi="Times New Roman" w:cs="Times New Roman"/>
          <w:sz w:val="28"/>
          <w:szCs w:val="28"/>
        </w:rPr>
        <w:t>ая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40B67">
        <w:rPr>
          <w:rFonts w:ascii="Times New Roman" w:hAnsi="Times New Roman" w:cs="Times New Roman"/>
          <w:sz w:val="28"/>
          <w:szCs w:val="28"/>
        </w:rPr>
        <w:t>а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расходов  на 202</w:t>
      </w:r>
      <w:r w:rsidR="00940B67">
        <w:rPr>
          <w:rFonts w:ascii="Times New Roman" w:hAnsi="Times New Roman" w:cs="Times New Roman"/>
          <w:sz w:val="28"/>
          <w:szCs w:val="28"/>
        </w:rPr>
        <w:t>2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0B67">
        <w:rPr>
          <w:rFonts w:ascii="Times New Roman" w:hAnsi="Times New Roman" w:cs="Times New Roman"/>
          <w:sz w:val="28"/>
          <w:szCs w:val="28"/>
        </w:rPr>
        <w:t>3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40B67">
        <w:rPr>
          <w:rFonts w:ascii="Times New Roman" w:hAnsi="Times New Roman" w:cs="Times New Roman"/>
          <w:sz w:val="28"/>
          <w:szCs w:val="28"/>
        </w:rPr>
        <w:t>4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40B67" w:rsidRPr="00634534" w:rsidRDefault="00940B67" w:rsidP="00940B67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 w:rsidRPr="00634534">
        <w:rPr>
          <w:rFonts w:ascii="Times New Roman" w:hAnsi="Times New Roman" w:cs="Times New Roman"/>
          <w:sz w:val="28"/>
          <w:szCs w:val="28"/>
        </w:rPr>
        <w:t>ункт</w:t>
      </w:r>
      <w:r w:rsidR="00CA4915"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7 решения (с приложением) </w:t>
      </w:r>
      <w:r w:rsidRPr="00634534">
        <w:rPr>
          <w:rFonts w:ascii="Times New Roman" w:hAnsi="Times New Roman" w:cs="Times New Roman"/>
          <w:sz w:val="28"/>
          <w:szCs w:val="28"/>
        </w:rPr>
        <w:t>распределение расходов бюджета по разделам, подразделам, целевым статьям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1B62DC" w:rsidP="001B62DC">
      <w:pPr>
        <w:tabs>
          <w:tab w:val="left" w:pos="709"/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B67">
        <w:rPr>
          <w:rFonts w:ascii="Times New Roman" w:hAnsi="Times New Roman" w:cs="Times New Roman"/>
          <w:sz w:val="28"/>
          <w:szCs w:val="28"/>
        </w:rPr>
        <w:t xml:space="preserve">  </w:t>
      </w:r>
      <w:r w:rsidR="00CA4915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A4915">
        <w:rPr>
          <w:rFonts w:ascii="Times New Roman" w:hAnsi="Times New Roman" w:cs="Times New Roman"/>
          <w:sz w:val="28"/>
          <w:szCs w:val="28"/>
        </w:rPr>
        <w:t>ом 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940B6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распределение расходов бюджета по муниципальным программам и непрограммным направлениям деятельности на  202</w:t>
      </w:r>
      <w:r w:rsidR="00FB6A0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6A0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B6A0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B6A07">
        <w:rPr>
          <w:rFonts w:ascii="Times New Roman" w:hAnsi="Times New Roman" w:cs="Times New Roman"/>
          <w:sz w:val="28"/>
          <w:szCs w:val="28"/>
        </w:rPr>
        <w:t>.</w:t>
      </w:r>
      <w:r w:rsidR="00940B6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FB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5D" w:rsidRDefault="00CA4915" w:rsidP="002265A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="009D655D" w:rsidRPr="00634534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на 202</w:t>
      </w:r>
      <w:r w:rsidR="009D655D">
        <w:rPr>
          <w:rFonts w:ascii="Times New Roman" w:hAnsi="Times New Roman" w:cs="Times New Roman"/>
          <w:sz w:val="28"/>
          <w:szCs w:val="28"/>
        </w:rPr>
        <w:t>2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655D">
        <w:rPr>
          <w:rFonts w:ascii="Times New Roman" w:hAnsi="Times New Roman" w:cs="Times New Roman"/>
          <w:sz w:val="28"/>
          <w:szCs w:val="28"/>
        </w:rPr>
        <w:t>3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D655D">
        <w:rPr>
          <w:rFonts w:ascii="Times New Roman" w:hAnsi="Times New Roman" w:cs="Times New Roman"/>
          <w:sz w:val="28"/>
          <w:szCs w:val="28"/>
        </w:rPr>
        <w:t>4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D655D" w:rsidRDefault="00CA4915" w:rsidP="009D655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10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9D655D" w:rsidRPr="009D655D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 объем </w:t>
      </w:r>
      <w:r w:rsidR="009D655D">
        <w:rPr>
          <w:rFonts w:ascii="Times New Roman" w:hAnsi="Times New Roman" w:cs="Times New Roman"/>
          <w:sz w:val="28"/>
          <w:szCs w:val="28"/>
        </w:rPr>
        <w:t>бюджетных ассигнований дорожного фонда</w:t>
      </w:r>
      <w:r w:rsidR="009D655D" w:rsidRPr="009D655D">
        <w:rPr>
          <w:rFonts w:ascii="Times New Roman" w:hAnsi="Times New Roman" w:cs="Times New Roman"/>
          <w:sz w:val="28"/>
          <w:szCs w:val="28"/>
        </w:rPr>
        <w:t xml:space="preserve"> </w:t>
      </w:r>
      <w:r w:rsidR="009D655D" w:rsidRPr="00634534">
        <w:rPr>
          <w:rFonts w:ascii="Times New Roman" w:hAnsi="Times New Roman" w:cs="Times New Roman"/>
          <w:sz w:val="28"/>
          <w:szCs w:val="28"/>
        </w:rPr>
        <w:t>на 202</w:t>
      </w:r>
      <w:r w:rsidR="009D655D">
        <w:rPr>
          <w:rFonts w:ascii="Times New Roman" w:hAnsi="Times New Roman" w:cs="Times New Roman"/>
          <w:sz w:val="28"/>
          <w:szCs w:val="28"/>
        </w:rPr>
        <w:t>1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655D">
        <w:rPr>
          <w:rFonts w:ascii="Times New Roman" w:hAnsi="Times New Roman" w:cs="Times New Roman"/>
          <w:sz w:val="28"/>
          <w:szCs w:val="28"/>
        </w:rPr>
        <w:t>2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D655D">
        <w:rPr>
          <w:rFonts w:ascii="Times New Roman" w:hAnsi="Times New Roman" w:cs="Times New Roman"/>
          <w:sz w:val="28"/>
          <w:szCs w:val="28"/>
        </w:rPr>
        <w:t>3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D655D" w:rsidRDefault="00CA4915" w:rsidP="009D655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устанавливается объем </w:t>
      </w:r>
      <w:r w:rsidR="009D655D" w:rsidRPr="00634534">
        <w:rPr>
          <w:rFonts w:ascii="Times New Roman" w:hAnsi="Times New Roman" w:cs="Times New Roman"/>
          <w:sz w:val="28"/>
          <w:szCs w:val="28"/>
        </w:rPr>
        <w:t>межбюджетных  трансфертов,  получаемых из других бюджетов, на 202</w:t>
      </w:r>
      <w:r w:rsidR="009D655D">
        <w:rPr>
          <w:rFonts w:ascii="Times New Roman" w:hAnsi="Times New Roman" w:cs="Times New Roman"/>
          <w:sz w:val="28"/>
          <w:szCs w:val="28"/>
        </w:rPr>
        <w:t xml:space="preserve">2 </w:t>
      </w:r>
      <w:r w:rsidR="009D655D" w:rsidRPr="0063453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D655D">
        <w:rPr>
          <w:rFonts w:ascii="Times New Roman" w:hAnsi="Times New Roman" w:cs="Times New Roman"/>
          <w:sz w:val="28"/>
          <w:szCs w:val="28"/>
        </w:rPr>
        <w:t>3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D655D">
        <w:rPr>
          <w:rFonts w:ascii="Times New Roman" w:hAnsi="Times New Roman" w:cs="Times New Roman"/>
          <w:sz w:val="28"/>
          <w:szCs w:val="28"/>
        </w:rPr>
        <w:t>4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58AE" w:rsidRDefault="009D655D" w:rsidP="00BA58A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>
        <w:rPr>
          <w:rFonts w:ascii="Times New Roman" w:hAnsi="Times New Roman" w:cs="Times New Roman"/>
          <w:sz w:val="28"/>
          <w:szCs w:val="28"/>
        </w:rPr>
        <w:t>унктом  12 решения устанавливается</w:t>
      </w:r>
      <w:r w:rsidR="00BA58AE" w:rsidRPr="00BA58AE">
        <w:rPr>
          <w:rFonts w:ascii="Times New Roman" w:hAnsi="Times New Roman" w:cs="Times New Roman"/>
          <w:sz w:val="28"/>
          <w:szCs w:val="28"/>
        </w:rPr>
        <w:t xml:space="preserve"> </w:t>
      </w:r>
      <w:r w:rsidR="00BA58AE"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</w:t>
      </w:r>
      <w:r w:rsidR="00BA58AE">
        <w:rPr>
          <w:rFonts w:ascii="Times New Roman" w:hAnsi="Times New Roman" w:cs="Times New Roman"/>
          <w:sz w:val="28"/>
          <w:szCs w:val="28"/>
        </w:rPr>
        <w:t xml:space="preserve"> </w:t>
      </w:r>
      <w:r w:rsidR="00BA58AE" w:rsidRPr="00634534">
        <w:rPr>
          <w:rFonts w:ascii="Times New Roman" w:hAnsi="Times New Roman" w:cs="Times New Roman"/>
          <w:sz w:val="28"/>
          <w:szCs w:val="28"/>
        </w:rPr>
        <w:t>межбюджетных  трансфертов,  предоставляемых другим бюджетам бюджетной системы Брянской области, на 202</w:t>
      </w:r>
      <w:r w:rsidR="00BA58AE">
        <w:rPr>
          <w:rFonts w:ascii="Times New Roman" w:hAnsi="Times New Roman" w:cs="Times New Roman"/>
          <w:sz w:val="28"/>
          <w:szCs w:val="28"/>
        </w:rPr>
        <w:t>2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58AE">
        <w:rPr>
          <w:rFonts w:ascii="Times New Roman" w:hAnsi="Times New Roman" w:cs="Times New Roman"/>
          <w:sz w:val="28"/>
          <w:szCs w:val="28"/>
        </w:rPr>
        <w:t>3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BA58AE">
        <w:rPr>
          <w:rFonts w:ascii="Times New Roman" w:hAnsi="Times New Roman" w:cs="Times New Roman"/>
          <w:sz w:val="28"/>
          <w:szCs w:val="28"/>
        </w:rPr>
        <w:t>4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56B96" w:rsidRDefault="00CA4915" w:rsidP="00156B9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56B96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56B9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56B96">
        <w:rPr>
          <w:rFonts w:ascii="Times New Roman" w:hAnsi="Times New Roman" w:cs="Times New Roman"/>
          <w:sz w:val="28"/>
          <w:szCs w:val="28"/>
        </w:rPr>
        <w:t xml:space="preserve">дотаций на сбалансированность бюджетной обеспеченности поселений 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6B96">
        <w:rPr>
          <w:rFonts w:ascii="Times New Roman" w:hAnsi="Times New Roman" w:cs="Times New Roman"/>
          <w:sz w:val="28"/>
          <w:szCs w:val="28"/>
        </w:rPr>
        <w:t>2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6B96">
        <w:rPr>
          <w:rFonts w:ascii="Times New Roman" w:hAnsi="Times New Roman" w:cs="Times New Roman"/>
          <w:sz w:val="28"/>
          <w:szCs w:val="28"/>
        </w:rPr>
        <w:t>3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156B96">
        <w:rPr>
          <w:rFonts w:ascii="Times New Roman" w:hAnsi="Times New Roman" w:cs="Times New Roman"/>
          <w:sz w:val="28"/>
          <w:szCs w:val="28"/>
        </w:rPr>
        <w:t>4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2F0B" w:rsidRPr="00634534" w:rsidRDefault="00CA4915" w:rsidP="00B02F0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2F0B">
        <w:rPr>
          <w:rFonts w:ascii="Times New Roman" w:hAnsi="Times New Roman" w:cs="Times New Roman"/>
          <w:sz w:val="28"/>
          <w:szCs w:val="28"/>
        </w:rPr>
        <w:t>устанавливается порядок представления субсидий юридическим лицам, индивидуальным предпринимателям на безвозмездной и безвозвратной основе.</w:t>
      </w:r>
    </w:p>
    <w:p w:rsidR="00B02F0B" w:rsidRDefault="00CA4915" w:rsidP="00C7697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устанавлива</w:t>
      </w:r>
      <w:r w:rsidR="00B02F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02F0B">
        <w:rPr>
          <w:rFonts w:ascii="Times New Roman" w:hAnsi="Times New Roman" w:cs="Times New Roman"/>
          <w:sz w:val="28"/>
          <w:szCs w:val="28"/>
        </w:rPr>
        <w:t xml:space="preserve"> в соответствии с п.8 статьи 217 БК дополнительные основания для внесения изменений в сводную бюджетную роспись без внесения  изменений в решение.</w:t>
      </w:r>
    </w:p>
    <w:p w:rsidR="00B02F0B" w:rsidRDefault="00CA4915" w:rsidP="00B02F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</w:t>
      </w:r>
      <w:r w:rsidR="00B02F0B" w:rsidRPr="00B02F0B">
        <w:rPr>
          <w:rFonts w:ascii="Times New Roman" w:hAnsi="Times New Roman" w:cs="Times New Roman"/>
          <w:sz w:val="28"/>
          <w:szCs w:val="28"/>
        </w:rPr>
        <w:t xml:space="preserve"> </w:t>
      </w:r>
      <w:r w:rsidR="00B02F0B">
        <w:rPr>
          <w:rFonts w:ascii="Times New Roman" w:hAnsi="Times New Roman" w:cs="Times New Roman"/>
          <w:sz w:val="28"/>
          <w:szCs w:val="28"/>
        </w:rPr>
        <w:t>установлено право</w:t>
      </w:r>
      <w:r w:rsidR="00D3242C">
        <w:rPr>
          <w:rFonts w:ascii="Times New Roman" w:hAnsi="Times New Roman" w:cs="Times New Roman"/>
          <w:sz w:val="28"/>
          <w:szCs w:val="28"/>
        </w:rPr>
        <w:t xml:space="preserve"> </w:t>
      </w:r>
      <w:r w:rsidR="00B02F0B">
        <w:rPr>
          <w:rFonts w:ascii="Times New Roman" w:hAnsi="Times New Roman" w:cs="Times New Roman"/>
          <w:sz w:val="28"/>
          <w:szCs w:val="28"/>
        </w:rPr>
        <w:t xml:space="preserve"> вносить изменения в сводную бюджетную роспись</w:t>
      </w:r>
      <w:r w:rsidR="00D05B74">
        <w:rPr>
          <w:rFonts w:ascii="Times New Roman" w:hAnsi="Times New Roman" w:cs="Times New Roman"/>
          <w:sz w:val="28"/>
          <w:szCs w:val="28"/>
        </w:rPr>
        <w:t>.</w:t>
      </w:r>
    </w:p>
    <w:p w:rsidR="001F0B8E" w:rsidRDefault="00CA4915" w:rsidP="001F0B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0B8E">
        <w:rPr>
          <w:rFonts w:ascii="Times New Roman" w:hAnsi="Times New Roman" w:cs="Times New Roman"/>
          <w:sz w:val="28"/>
          <w:szCs w:val="28"/>
        </w:rPr>
        <w:t>представлено право</w:t>
      </w:r>
      <w:r w:rsidR="001F0B8E" w:rsidRPr="00547E98">
        <w:rPr>
          <w:rFonts w:ascii="Times New Roman" w:hAnsi="Times New Roman" w:cs="Times New Roman"/>
          <w:sz w:val="28"/>
          <w:szCs w:val="28"/>
        </w:rPr>
        <w:t xml:space="preserve"> </w:t>
      </w:r>
      <w:r w:rsidR="001F0B8E" w:rsidRPr="00634534">
        <w:rPr>
          <w:rFonts w:ascii="Times New Roman" w:hAnsi="Times New Roman" w:cs="Times New Roman"/>
          <w:sz w:val="28"/>
          <w:szCs w:val="28"/>
        </w:rPr>
        <w:t>главны</w:t>
      </w:r>
      <w:r w:rsidR="001F0B8E">
        <w:rPr>
          <w:rFonts w:ascii="Times New Roman" w:hAnsi="Times New Roman" w:cs="Times New Roman"/>
          <w:sz w:val="28"/>
          <w:szCs w:val="28"/>
        </w:rPr>
        <w:t>м</w:t>
      </w:r>
      <w:r w:rsidR="001F0B8E" w:rsidRPr="006345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F0B8E">
        <w:rPr>
          <w:rFonts w:ascii="Times New Roman" w:hAnsi="Times New Roman" w:cs="Times New Roman"/>
          <w:sz w:val="28"/>
          <w:szCs w:val="28"/>
        </w:rPr>
        <w:t>ям</w:t>
      </w:r>
      <w:r w:rsidR="001F0B8E" w:rsidRPr="00634534">
        <w:rPr>
          <w:rFonts w:ascii="Times New Roman" w:hAnsi="Times New Roman" w:cs="Times New Roman"/>
          <w:sz w:val="28"/>
          <w:szCs w:val="28"/>
        </w:rPr>
        <w:t xml:space="preserve"> бюджетных средств обеспечиват</w:t>
      </w:r>
      <w:r w:rsidR="001F0B8E">
        <w:rPr>
          <w:rFonts w:ascii="Times New Roman" w:hAnsi="Times New Roman" w:cs="Times New Roman"/>
          <w:sz w:val="28"/>
          <w:szCs w:val="28"/>
        </w:rPr>
        <w:t>ь</w:t>
      </w:r>
      <w:r w:rsidR="001F0B8E" w:rsidRPr="00634534">
        <w:rPr>
          <w:rFonts w:ascii="Times New Roman" w:hAnsi="Times New Roman" w:cs="Times New Roman"/>
          <w:sz w:val="28"/>
          <w:szCs w:val="28"/>
        </w:rPr>
        <w:t xml:space="preserve">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D05B74" w:rsidRDefault="00CA4915" w:rsidP="00D05B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05B74">
        <w:rPr>
          <w:rFonts w:ascii="Times New Roman" w:hAnsi="Times New Roman" w:cs="Times New Roman"/>
          <w:sz w:val="28"/>
          <w:szCs w:val="28"/>
        </w:rPr>
        <w:t xml:space="preserve">устанавливается верхний предел муниципального внутреннего долга по муниципальным гарантиям 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D05B74">
        <w:rPr>
          <w:rFonts w:ascii="Times New Roman" w:hAnsi="Times New Roman" w:cs="Times New Roman"/>
          <w:sz w:val="28"/>
          <w:szCs w:val="28"/>
        </w:rPr>
        <w:t>2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5B74">
        <w:rPr>
          <w:rFonts w:ascii="Times New Roman" w:hAnsi="Times New Roman" w:cs="Times New Roman"/>
          <w:sz w:val="28"/>
          <w:szCs w:val="28"/>
        </w:rPr>
        <w:t>3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D05B74">
        <w:rPr>
          <w:rFonts w:ascii="Times New Roman" w:hAnsi="Times New Roman" w:cs="Times New Roman"/>
          <w:sz w:val="28"/>
          <w:szCs w:val="28"/>
        </w:rPr>
        <w:t>4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05B74" w:rsidRPr="00634534" w:rsidRDefault="00CA4915" w:rsidP="00D05B7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05B74"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D05B74">
        <w:rPr>
          <w:rFonts w:ascii="Times New Roman" w:hAnsi="Times New Roman" w:cs="Times New Roman"/>
          <w:sz w:val="28"/>
          <w:szCs w:val="28"/>
        </w:rPr>
        <w:t>ены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</w:t>
      </w:r>
      <w:r w:rsidR="00D05B74">
        <w:rPr>
          <w:rFonts w:ascii="Times New Roman" w:hAnsi="Times New Roman" w:cs="Times New Roman"/>
          <w:sz w:val="28"/>
          <w:szCs w:val="28"/>
        </w:rPr>
        <w:t>квартальной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информации, ежеквартального отчета  об исполнении бюджета на 202</w:t>
      </w:r>
      <w:r w:rsidR="00D05B74">
        <w:rPr>
          <w:rFonts w:ascii="Times New Roman" w:hAnsi="Times New Roman" w:cs="Times New Roman"/>
          <w:sz w:val="28"/>
          <w:szCs w:val="28"/>
        </w:rPr>
        <w:t>2</w:t>
      </w:r>
      <w:r w:rsidR="00BC7C9D">
        <w:rPr>
          <w:rFonts w:ascii="Times New Roman" w:hAnsi="Times New Roman" w:cs="Times New Roman"/>
          <w:sz w:val="28"/>
          <w:szCs w:val="28"/>
        </w:rPr>
        <w:t xml:space="preserve"> </w:t>
      </w:r>
      <w:r w:rsidR="00D05B74" w:rsidRPr="00634534">
        <w:rPr>
          <w:rFonts w:ascii="Times New Roman" w:hAnsi="Times New Roman" w:cs="Times New Roman"/>
          <w:sz w:val="28"/>
          <w:szCs w:val="28"/>
        </w:rPr>
        <w:t>год</w:t>
      </w:r>
      <w:r w:rsidR="00D05B74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 Рогнединского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Рогнединского муниципального района Брянской области на 202</w:t>
      </w:r>
      <w:r w:rsidR="00B557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5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5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003E48" w:rsidRPr="0022082C" w:rsidRDefault="00003E48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9929E9" w:rsidRDefault="00CA4915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Доходы проекта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80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Брянской области на 202</w:t>
      </w:r>
      <w:r w:rsidR="00E649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649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649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517FE5" w:rsidRDefault="00CA491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E64994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CA4915" w:rsidRPr="00517FE5" w:rsidRDefault="00CA491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A4915" w:rsidRDefault="00CA491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596">
        <w:rPr>
          <w:rFonts w:ascii="Times New Roman" w:hAnsi="Times New Roman" w:cs="Times New Roman"/>
          <w:sz w:val="28"/>
          <w:szCs w:val="28"/>
        </w:rPr>
        <w:t>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4B4596">
        <w:rPr>
          <w:rFonts w:ascii="Times New Roman" w:hAnsi="Times New Roman" w:cs="Times New Roman"/>
          <w:sz w:val="28"/>
          <w:szCs w:val="28"/>
        </w:rPr>
        <w:t>4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p w:rsidR="00803DB3" w:rsidRDefault="00803DB3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930"/>
        <w:gridCol w:w="991"/>
        <w:gridCol w:w="930"/>
        <w:gridCol w:w="1048"/>
        <w:gridCol w:w="930"/>
        <w:gridCol w:w="1048"/>
        <w:gridCol w:w="930"/>
        <w:gridCol w:w="1048"/>
      </w:tblGrid>
      <w:tr w:rsidR="00CA4915" w:rsidRPr="00DC263E" w:rsidTr="00803DB3">
        <w:tc>
          <w:tcPr>
            <w:tcW w:w="1677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4B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4B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4B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4B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915" w:rsidRPr="00DC263E" w:rsidTr="00803DB3">
        <w:tc>
          <w:tcPr>
            <w:tcW w:w="1677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25020,6</w:t>
            </w:r>
          </w:p>
        </w:tc>
        <w:tc>
          <w:tcPr>
            <w:tcW w:w="991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31959,1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38316,4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21622,1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19823,4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Налоговые и </w:t>
            </w: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неналоговые доходы: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13245,3</w:t>
            </w:r>
          </w:p>
        </w:tc>
        <w:tc>
          <w:tcPr>
            <w:tcW w:w="991" w:type="dxa"/>
            <w:vAlign w:val="center"/>
          </w:tcPr>
          <w:p w:rsidR="00CA4915" w:rsidRPr="00DC263E" w:rsidRDefault="004B4596" w:rsidP="00F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13250,7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14780,5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111,6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14654,2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15109,6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12615,7</w:t>
            </w:r>
          </w:p>
        </w:tc>
        <w:tc>
          <w:tcPr>
            <w:tcW w:w="991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12960,3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14093,1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14471,2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14926,6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991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687,4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48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930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11775,3</w:t>
            </w:r>
          </w:p>
        </w:tc>
        <w:tc>
          <w:tcPr>
            <w:tcW w:w="991" w:type="dxa"/>
            <w:vAlign w:val="center"/>
          </w:tcPr>
          <w:p w:rsidR="00CA4915" w:rsidRPr="00DC263E" w:rsidRDefault="004B459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18708,4</w:t>
            </w:r>
          </w:p>
        </w:tc>
        <w:tc>
          <w:tcPr>
            <w:tcW w:w="930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23535,9</w:t>
            </w:r>
          </w:p>
        </w:tc>
        <w:tc>
          <w:tcPr>
            <w:tcW w:w="1048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125,8</w:t>
            </w:r>
          </w:p>
        </w:tc>
        <w:tc>
          <w:tcPr>
            <w:tcW w:w="930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6967,9</w:t>
            </w:r>
          </w:p>
        </w:tc>
        <w:tc>
          <w:tcPr>
            <w:tcW w:w="1048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30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4713,8</w:t>
            </w:r>
          </w:p>
        </w:tc>
        <w:tc>
          <w:tcPr>
            <w:tcW w:w="1048" w:type="dxa"/>
            <w:vAlign w:val="center"/>
          </w:tcPr>
          <w:p w:rsidR="00CA4915" w:rsidRPr="00DC263E" w:rsidRDefault="000C51C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</w:t>
            </w:r>
          </w:p>
        </w:tc>
      </w:tr>
    </w:tbl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E64994">
        <w:rPr>
          <w:rFonts w:ascii="Times New Roman" w:hAnsi="Times New Roman" w:cs="Times New Roman"/>
          <w:sz w:val="28"/>
          <w:szCs w:val="28"/>
        </w:rPr>
        <w:t>38316,4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64994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E64994"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E64994">
        <w:rPr>
          <w:rFonts w:ascii="Times New Roman" w:hAnsi="Times New Roman" w:cs="Times New Roman"/>
          <w:sz w:val="28"/>
          <w:szCs w:val="28"/>
        </w:rPr>
        <w:t>6357,3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4994">
        <w:rPr>
          <w:rFonts w:ascii="Times New Roman" w:hAnsi="Times New Roman" w:cs="Times New Roman"/>
          <w:sz w:val="28"/>
          <w:szCs w:val="28"/>
        </w:rPr>
        <w:t>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64994"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 w:rsidR="00E64994">
        <w:rPr>
          <w:rFonts w:ascii="Times New Roman" w:hAnsi="Times New Roman" w:cs="Times New Roman"/>
          <w:sz w:val="28"/>
          <w:szCs w:val="28"/>
        </w:rPr>
        <w:t xml:space="preserve"> бюджета прогнозируются в объемах: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E64994">
        <w:rPr>
          <w:rFonts w:ascii="Times New Roman" w:hAnsi="Times New Roman" w:cs="Times New Roman"/>
          <w:sz w:val="28"/>
          <w:szCs w:val="28"/>
        </w:rPr>
        <w:t>21622,1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E64994">
        <w:rPr>
          <w:rFonts w:ascii="Times New Roman" w:hAnsi="Times New Roman" w:cs="Times New Roman"/>
          <w:sz w:val="28"/>
          <w:szCs w:val="28"/>
        </w:rPr>
        <w:t>3</w:t>
      </w:r>
      <w:r w:rsidR="00664A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E64994">
        <w:rPr>
          <w:rFonts w:ascii="Times New Roman" w:hAnsi="Times New Roman" w:cs="Times New Roman"/>
          <w:sz w:val="28"/>
          <w:szCs w:val="28"/>
        </w:rPr>
        <w:t>19823,4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E64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 темп </w:t>
      </w:r>
      <w:r w:rsidR="00E6499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 w:rsidR="00E64994"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году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E64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 w:rsidR="00E64994">
        <w:rPr>
          <w:rFonts w:ascii="Times New Roman" w:hAnsi="Times New Roman" w:cs="Times New Roman"/>
          <w:sz w:val="28"/>
          <w:szCs w:val="28"/>
        </w:rPr>
        <w:t>21,2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E64994">
        <w:rPr>
          <w:rFonts w:ascii="Times New Roman" w:hAnsi="Times New Roman" w:cs="Times New Roman"/>
          <w:sz w:val="28"/>
          <w:szCs w:val="28"/>
        </w:rPr>
        <w:t>роста к 2024</w:t>
      </w:r>
      <w:r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E64994">
        <w:rPr>
          <w:rFonts w:ascii="Times New Roman" w:hAnsi="Times New Roman" w:cs="Times New Roman"/>
          <w:sz w:val="28"/>
          <w:szCs w:val="28"/>
        </w:rPr>
        <w:t>93,3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FC4A52">
        <w:rPr>
          <w:rFonts w:ascii="Times New Roman" w:hAnsi="Times New Roman" w:cs="Times New Roman"/>
          <w:sz w:val="28"/>
          <w:szCs w:val="28"/>
        </w:rPr>
        <w:t>1529,8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4A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</w:t>
      </w:r>
      <w:r w:rsidR="00FC4A52"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0DEE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749F4">
        <w:rPr>
          <w:rFonts w:ascii="Times New Roman" w:hAnsi="Times New Roman" w:cs="Times New Roman"/>
          <w:sz w:val="28"/>
          <w:szCs w:val="28"/>
        </w:rPr>
        <w:t xml:space="preserve">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CA4915" w:rsidRPr="00AB4354" w:rsidRDefault="00CA4915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принята в объеме утвержденных плановых назначений.</w:t>
      </w:r>
    </w:p>
    <w:p w:rsidR="00CA4915" w:rsidRDefault="00CA4915" w:rsidP="0031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9F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749F4">
        <w:rPr>
          <w:rFonts w:ascii="Times New Roman" w:hAnsi="Times New Roman" w:cs="Times New Roman"/>
          <w:sz w:val="28"/>
          <w:szCs w:val="28"/>
        </w:rPr>
        <w:t>14093,1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64A85">
        <w:rPr>
          <w:rFonts w:ascii="Times New Roman" w:hAnsi="Times New Roman" w:cs="Times New Roman"/>
          <w:sz w:val="28"/>
          <w:szCs w:val="28"/>
        </w:rPr>
        <w:t>2</w:t>
      </w:r>
      <w:r w:rsidR="00D749F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749F4">
        <w:rPr>
          <w:rFonts w:ascii="Times New Roman" w:hAnsi="Times New Roman" w:cs="Times New Roman"/>
          <w:sz w:val="28"/>
          <w:szCs w:val="28"/>
        </w:rPr>
        <w:t>8,7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D749F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D749F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D749F4">
        <w:rPr>
          <w:rFonts w:ascii="Times New Roman" w:hAnsi="Times New Roman" w:cs="Times New Roman"/>
          <w:sz w:val="28"/>
          <w:szCs w:val="28"/>
        </w:rPr>
        <w:t>14471,2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749F4">
        <w:rPr>
          <w:rFonts w:ascii="Times New Roman" w:hAnsi="Times New Roman" w:cs="Times New Roman"/>
          <w:sz w:val="28"/>
          <w:szCs w:val="28"/>
        </w:rPr>
        <w:t>14926,6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D749F4">
        <w:rPr>
          <w:rFonts w:ascii="Times New Roman" w:hAnsi="Times New Roman" w:cs="Times New Roman"/>
          <w:sz w:val="28"/>
          <w:szCs w:val="28"/>
        </w:rPr>
        <w:t>2,7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D749F4">
        <w:rPr>
          <w:rFonts w:ascii="Times New Roman" w:hAnsi="Times New Roman" w:cs="Times New Roman"/>
          <w:sz w:val="28"/>
          <w:szCs w:val="28"/>
        </w:rPr>
        <w:t>3,2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49F4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D749F4">
        <w:rPr>
          <w:rFonts w:ascii="Times New Roman" w:hAnsi="Times New Roman" w:cs="Times New Roman"/>
          <w:sz w:val="28"/>
          <w:szCs w:val="28"/>
        </w:rPr>
        <w:t>в 2021-2024 годах составляет 97,8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</w:t>
      </w:r>
      <w:r w:rsidR="00D749F4">
        <w:rPr>
          <w:rFonts w:ascii="Times New Roman" w:hAnsi="Times New Roman" w:cs="Times New Roman"/>
          <w:sz w:val="28"/>
          <w:szCs w:val="28"/>
        </w:rPr>
        <w:t>5,4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 xml:space="preserve">,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 w:rsidR="00D749F4">
        <w:rPr>
          <w:rFonts w:ascii="Times New Roman" w:hAnsi="Times New Roman" w:cs="Times New Roman"/>
          <w:sz w:val="28"/>
          <w:szCs w:val="28"/>
        </w:rPr>
        <w:t>8</w:t>
      </w:r>
      <w:r w:rsidR="00BC5147">
        <w:rPr>
          <w:rFonts w:ascii="Times New Roman" w:hAnsi="Times New Roman" w:cs="Times New Roman"/>
          <w:sz w:val="28"/>
          <w:szCs w:val="28"/>
        </w:rPr>
        <w:t xml:space="preserve">% </w:t>
      </w:r>
      <w:r w:rsidR="00D749F4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доля налоговых доходов </w:t>
      </w:r>
      <w:r w:rsidR="00B472D7">
        <w:rPr>
          <w:rFonts w:ascii="Times New Roman" w:hAnsi="Times New Roman" w:cs="Times New Roman"/>
          <w:sz w:val="28"/>
          <w:szCs w:val="28"/>
        </w:rPr>
        <w:t>в 202</w:t>
      </w:r>
      <w:r w:rsidR="007F52F4">
        <w:rPr>
          <w:rFonts w:ascii="Times New Roman" w:hAnsi="Times New Roman" w:cs="Times New Roman"/>
          <w:sz w:val="28"/>
          <w:szCs w:val="28"/>
        </w:rPr>
        <w:t>0</w:t>
      </w:r>
      <w:r w:rsidR="00B472D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7F52F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2F4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72D7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904CAB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56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CA4915">
        <w:rPr>
          <w:rFonts w:ascii="Times New Roman" w:hAnsi="Times New Roman" w:cs="Times New Roman"/>
          <w:sz w:val="28"/>
          <w:szCs w:val="28"/>
        </w:rPr>
        <w:t>ых доходов</w:t>
      </w:r>
      <w:r w:rsidR="00CA4915"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96"/>
        <w:gridCol w:w="1058"/>
        <w:gridCol w:w="926"/>
        <w:gridCol w:w="828"/>
        <w:gridCol w:w="972"/>
        <w:gridCol w:w="915"/>
        <w:gridCol w:w="1065"/>
        <w:gridCol w:w="822"/>
      </w:tblGrid>
      <w:tr w:rsidR="00CA4915" w:rsidRPr="00DC263E" w:rsidTr="00D37FA4">
        <w:tc>
          <w:tcPr>
            <w:tcW w:w="2088" w:type="dxa"/>
            <w:vMerge w:val="restart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69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54" w:type="dxa"/>
            <w:gridSpan w:val="2"/>
            <w:vAlign w:val="center"/>
          </w:tcPr>
          <w:p w:rsidR="00CA4915" w:rsidRPr="00DC263E" w:rsidRDefault="00CA4915" w:rsidP="0069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69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69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915" w:rsidRPr="00DC263E" w:rsidTr="00D37FA4">
        <w:tc>
          <w:tcPr>
            <w:tcW w:w="2088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2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пред.году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12615,7</w:t>
            </w:r>
          </w:p>
        </w:tc>
        <w:tc>
          <w:tcPr>
            <w:tcW w:w="1058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12960,3</w:t>
            </w:r>
          </w:p>
        </w:tc>
        <w:tc>
          <w:tcPr>
            <w:tcW w:w="92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14093,1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72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14471,2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065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14926,6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103,2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4159,9</w:t>
            </w:r>
          </w:p>
        </w:tc>
        <w:tc>
          <w:tcPr>
            <w:tcW w:w="1058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2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72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65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4813,0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89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1051,7</w:t>
            </w:r>
          </w:p>
        </w:tc>
        <w:tc>
          <w:tcPr>
            <w:tcW w:w="1058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2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1254,1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72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1244,2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65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1237,6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213,2</w:t>
            </w:r>
          </w:p>
        </w:tc>
        <w:tc>
          <w:tcPr>
            <w:tcW w:w="1058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26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72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65" w:type="dxa"/>
            <w:vAlign w:val="center"/>
          </w:tcPr>
          <w:p w:rsidR="00CA4915" w:rsidRPr="00DC263E" w:rsidRDefault="00DD795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1038,4</w:t>
            </w:r>
          </w:p>
        </w:tc>
        <w:tc>
          <w:tcPr>
            <w:tcW w:w="1058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26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972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6148,5</w:t>
            </w:r>
          </w:p>
        </w:tc>
        <w:tc>
          <w:tcPr>
            <w:tcW w:w="1058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6428,0</w:t>
            </w:r>
          </w:p>
        </w:tc>
        <w:tc>
          <w:tcPr>
            <w:tcW w:w="926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72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7059,0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65" w:type="dxa"/>
            <w:vAlign w:val="center"/>
          </w:tcPr>
          <w:p w:rsidR="00CA4915" w:rsidRPr="00DC263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58" w:type="dxa"/>
            <w:vAlign w:val="center"/>
          </w:tcPr>
          <w:p w:rsidR="00CA4915" w:rsidRPr="0084005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26" w:type="dxa"/>
            <w:vAlign w:val="center"/>
          </w:tcPr>
          <w:p w:rsidR="00CA4915" w:rsidRPr="0084005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1F0AC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629,6</w:t>
            </w:r>
          </w:p>
        </w:tc>
        <w:tc>
          <w:tcPr>
            <w:tcW w:w="1058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290,4</w:t>
            </w:r>
          </w:p>
        </w:tc>
        <w:tc>
          <w:tcPr>
            <w:tcW w:w="92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687,4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236,7</w:t>
            </w:r>
          </w:p>
        </w:tc>
        <w:tc>
          <w:tcPr>
            <w:tcW w:w="972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1065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058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2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972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1058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2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972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65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8" w:type="dxa"/>
            <w:vAlign w:val="center"/>
          </w:tcPr>
          <w:p w:rsidR="00CA4915" w:rsidRPr="0084005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6" w:type="dxa"/>
            <w:vAlign w:val="center"/>
          </w:tcPr>
          <w:p w:rsidR="00CA4915" w:rsidRPr="0084005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28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72" w:type="dxa"/>
            <w:vAlign w:val="center"/>
          </w:tcPr>
          <w:p w:rsidR="00CA4915" w:rsidRPr="0084005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CA4915" w:rsidRPr="0084005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13245,3</w:t>
            </w:r>
          </w:p>
        </w:tc>
        <w:tc>
          <w:tcPr>
            <w:tcW w:w="1058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13250,7</w:t>
            </w:r>
          </w:p>
        </w:tc>
        <w:tc>
          <w:tcPr>
            <w:tcW w:w="926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14780,5</w:t>
            </w:r>
          </w:p>
        </w:tc>
        <w:tc>
          <w:tcPr>
            <w:tcW w:w="828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111,6</w:t>
            </w:r>
          </w:p>
        </w:tc>
        <w:tc>
          <w:tcPr>
            <w:tcW w:w="972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14654,2</w:t>
            </w:r>
          </w:p>
        </w:tc>
        <w:tc>
          <w:tcPr>
            <w:tcW w:w="915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65" w:type="dxa"/>
            <w:vAlign w:val="center"/>
          </w:tcPr>
          <w:p w:rsidR="00CA4915" w:rsidRPr="00DC263E" w:rsidRDefault="001B53B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15109,6</w:t>
            </w:r>
          </w:p>
        </w:tc>
        <w:tc>
          <w:tcPr>
            <w:tcW w:w="822" w:type="dxa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</w:t>
            </w:r>
          </w:p>
        </w:tc>
      </w:tr>
    </w:tbl>
    <w:p w:rsidR="00CA4915" w:rsidRDefault="00CA4915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CA4915" w:rsidRPr="00FE5BC1" w:rsidRDefault="00CA4915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726B04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726B04">
        <w:rPr>
          <w:rFonts w:ascii="Times New Roman" w:hAnsi="Times New Roman" w:cs="Times New Roman"/>
          <w:sz w:val="28"/>
          <w:szCs w:val="28"/>
        </w:rPr>
        <w:t>2</w:t>
      </w:r>
      <w:r w:rsidR="0093571E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892560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DD6F8E" w:rsidP="0089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</w:t>
            </w:r>
            <w:r w:rsidR="00CA4915"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89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89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89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892560" w:rsidRPr="00DC263E" w:rsidRDefault="00854F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418" w:type="dxa"/>
            <w:vAlign w:val="center"/>
          </w:tcPr>
          <w:p w:rsidR="00892560" w:rsidRPr="00DC263E" w:rsidRDefault="00854F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4200,0</w:t>
            </w:r>
          </w:p>
        </w:tc>
        <w:tc>
          <w:tcPr>
            <w:tcW w:w="1559" w:type="dxa"/>
            <w:vAlign w:val="center"/>
          </w:tcPr>
          <w:p w:rsidR="00892560" w:rsidRPr="00DC263E" w:rsidRDefault="00854F9B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4481,0</w:t>
            </w:r>
          </w:p>
        </w:tc>
        <w:tc>
          <w:tcPr>
            <w:tcW w:w="1382" w:type="dxa"/>
            <w:vAlign w:val="center"/>
          </w:tcPr>
          <w:p w:rsidR="00892560" w:rsidRPr="00DC263E" w:rsidRDefault="00854F9B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4813,0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382" w:type="dxa"/>
            <w:vAlign w:val="center"/>
          </w:tcPr>
          <w:p w:rsidR="00892560" w:rsidRPr="00DC263E" w:rsidRDefault="007E3674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32,2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-159,9</w:t>
            </w:r>
          </w:p>
        </w:tc>
        <w:tc>
          <w:tcPr>
            <w:tcW w:w="1418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382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332,0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8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89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382" w:type="dxa"/>
            <w:vAlign w:val="center"/>
          </w:tcPr>
          <w:p w:rsidR="00892560" w:rsidRPr="00DC263E" w:rsidRDefault="007E367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120,3</w:t>
            </w:r>
          </w:p>
        </w:tc>
      </w:tr>
    </w:tbl>
    <w:p w:rsidR="00CA4915" w:rsidRPr="001F7719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4E45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4E45">
        <w:rPr>
          <w:rFonts w:ascii="Times New Roman" w:hAnsi="Times New Roman" w:cs="Times New Roman"/>
          <w:sz w:val="28"/>
          <w:szCs w:val="28"/>
        </w:rPr>
        <w:t>20</w:t>
      </w:r>
      <w:r w:rsidR="00DD6F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DD6F8E">
        <w:rPr>
          <w:rFonts w:ascii="Times New Roman" w:hAnsi="Times New Roman" w:cs="Times New Roman"/>
          <w:sz w:val="28"/>
          <w:szCs w:val="28"/>
        </w:rPr>
        <w:t>2</w:t>
      </w:r>
      <w:r w:rsidR="00854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854E45">
        <w:rPr>
          <w:rFonts w:ascii="Times New Roman" w:hAnsi="Times New Roman" w:cs="Times New Roman"/>
          <w:sz w:val="28"/>
          <w:szCs w:val="28"/>
        </w:rPr>
        <w:t>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54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854E45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854E45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4E45">
        <w:rPr>
          <w:rFonts w:ascii="Times New Roman" w:hAnsi="Times New Roman" w:cs="Times New Roman"/>
          <w:sz w:val="28"/>
          <w:szCs w:val="28"/>
        </w:rPr>
        <w:t>481,0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D6F8E">
        <w:rPr>
          <w:rFonts w:ascii="Times New Roman" w:hAnsi="Times New Roman" w:cs="Times New Roman"/>
          <w:sz w:val="28"/>
          <w:szCs w:val="28"/>
        </w:rPr>
        <w:t>48</w:t>
      </w:r>
      <w:r w:rsidR="00854E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854E45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854E45">
        <w:rPr>
          <w:rFonts w:ascii="Times New Roman" w:hAnsi="Times New Roman" w:cs="Times New Roman"/>
          <w:sz w:val="28"/>
          <w:szCs w:val="28"/>
        </w:rPr>
        <w:t>6</w:t>
      </w:r>
      <w:r w:rsidR="00DD6F8E">
        <w:rPr>
          <w:rFonts w:ascii="Times New Roman" w:hAnsi="Times New Roman" w:cs="Times New Roman"/>
          <w:sz w:val="28"/>
          <w:szCs w:val="28"/>
        </w:rPr>
        <w:t>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54E45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54E45">
        <w:rPr>
          <w:rFonts w:ascii="Times New Roman" w:hAnsi="Times New Roman" w:cs="Times New Roman"/>
          <w:sz w:val="28"/>
          <w:szCs w:val="28"/>
        </w:rPr>
        <w:t>7,4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854E45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854E45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54E45">
        <w:rPr>
          <w:rFonts w:ascii="Times New Roman" w:hAnsi="Times New Roman" w:cs="Times New Roman"/>
          <w:sz w:val="28"/>
          <w:szCs w:val="28"/>
        </w:rPr>
        <w:t>20,3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4E45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DD6F8E">
        <w:rPr>
          <w:rFonts w:ascii="Times New Roman" w:hAnsi="Times New Roman" w:cs="Times New Roman"/>
          <w:sz w:val="28"/>
          <w:szCs w:val="28"/>
        </w:rPr>
        <w:t xml:space="preserve"> </w:t>
      </w:r>
      <w:r w:rsidR="00854E45">
        <w:rPr>
          <w:rFonts w:ascii="Times New Roman" w:hAnsi="Times New Roman" w:cs="Times New Roman"/>
          <w:sz w:val="28"/>
          <w:szCs w:val="28"/>
        </w:rPr>
        <w:t>29,8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="00854E45">
        <w:rPr>
          <w:rFonts w:ascii="Times New Roman" w:hAnsi="Times New Roman" w:cs="Times New Roman"/>
          <w:sz w:val="28"/>
          <w:szCs w:val="28"/>
        </w:rPr>
        <w:t>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="00854E45">
        <w:rPr>
          <w:rFonts w:ascii="Times New Roman" w:hAnsi="Times New Roman" w:cs="Times New Roman"/>
          <w:sz w:val="28"/>
          <w:szCs w:val="28"/>
        </w:rPr>
        <w:t>2,2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</w:t>
      </w:r>
      <w:r w:rsidR="002D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2D57AB" w:rsidRDefault="002D57AB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AB" w:rsidRDefault="002D57AB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46737F" w:rsidRDefault="00CA4915" w:rsidP="002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акцизов по подакцизным товарам</w:t>
      </w:r>
    </w:p>
    <w:p w:rsidR="00CA4915" w:rsidRDefault="00CA4915" w:rsidP="0022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03105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30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0310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30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0310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30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0310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30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0310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 по подакцизным товарам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1418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1254,1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1244,2</w:t>
            </w:r>
          </w:p>
        </w:tc>
        <w:tc>
          <w:tcPr>
            <w:tcW w:w="1382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1237,6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82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8,3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418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-9,9</w:t>
            </w:r>
          </w:p>
        </w:tc>
        <w:tc>
          <w:tcPr>
            <w:tcW w:w="1382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59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:rsidR="00CA4915" w:rsidRPr="00DC263E" w:rsidRDefault="0030310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30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0310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5410E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59" w:type="dxa"/>
            <w:vAlign w:val="center"/>
          </w:tcPr>
          <w:p w:rsidR="00CA4915" w:rsidRPr="00DC263E" w:rsidRDefault="005410E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82" w:type="dxa"/>
            <w:vAlign w:val="center"/>
          </w:tcPr>
          <w:p w:rsidR="00CA4915" w:rsidRPr="00DC263E" w:rsidRDefault="005410E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CA4915" w:rsidRPr="001F7719" w:rsidRDefault="00CA4915" w:rsidP="0022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акцизам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0E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321856">
        <w:rPr>
          <w:rFonts w:ascii="Times New Roman" w:hAnsi="Times New Roman" w:cs="Times New Roman"/>
          <w:sz w:val="28"/>
          <w:szCs w:val="28"/>
        </w:rPr>
        <w:t>12</w:t>
      </w:r>
      <w:r w:rsidR="005410E5">
        <w:rPr>
          <w:rFonts w:ascii="Times New Roman" w:hAnsi="Times New Roman" w:cs="Times New Roman"/>
          <w:sz w:val="28"/>
          <w:szCs w:val="28"/>
        </w:rPr>
        <w:t>54,1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10E5">
        <w:rPr>
          <w:rFonts w:ascii="Times New Roman" w:hAnsi="Times New Roman" w:cs="Times New Roman"/>
          <w:sz w:val="28"/>
          <w:szCs w:val="28"/>
        </w:rPr>
        <w:t>54,1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10E5">
        <w:rPr>
          <w:rFonts w:ascii="Times New Roman" w:hAnsi="Times New Roman" w:cs="Times New Roman"/>
          <w:sz w:val="28"/>
          <w:szCs w:val="28"/>
        </w:rPr>
        <w:t>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321856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 оценки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5410E5">
        <w:rPr>
          <w:rFonts w:ascii="Times New Roman" w:hAnsi="Times New Roman" w:cs="Times New Roman"/>
          <w:sz w:val="28"/>
          <w:szCs w:val="28"/>
        </w:rPr>
        <w:t>21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акцизов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>8,9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21856">
        <w:rPr>
          <w:rFonts w:ascii="Times New Roman" w:hAnsi="Times New Roman" w:cs="Times New Roman"/>
          <w:sz w:val="28"/>
          <w:szCs w:val="28"/>
        </w:rPr>
        <w:t>ов</w:t>
      </w:r>
      <w:r w:rsidRPr="00222C3A">
        <w:rPr>
          <w:rFonts w:ascii="Times New Roman" w:hAnsi="Times New Roman" w:cs="Times New Roman"/>
          <w:sz w:val="28"/>
          <w:szCs w:val="28"/>
        </w:rPr>
        <w:t>. Поступление  налога в бюджет в 202</w:t>
      </w:r>
      <w:r w:rsidR="005410E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5410E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321856">
        <w:rPr>
          <w:rFonts w:ascii="Times New Roman" w:hAnsi="Times New Roman" w:cs="Times New Roman"/>
          <w:sz w:val="28"/>
          <w:szCs w:val="28"/>
        </w:rPr>
        <w:t>12</w:t>
      </w:r>
      <w:r w:rsidR="005410E5">
        <w:rPr>
          <w:rFonts w:ascii="Times New Roman" w:hAnsi="Times New Roman" w:cs="Times New Roman"/>
          <w:sz w:val="28"/>
          <w:szCs w:val="28"/>
        </w:rPr>
        <w:t>4</w:t>
      </w:r>
      <w:r w:rsidR="00321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321856">
        <w:rPr>
          <w:rFonts w:ascii="Times New Roman" w:hAnsi="Times New Roman" w:cs="Times New Roman"/>
          <w:sz w:val="28"/>
          <w:szCs w:val="28"/>
        </w:rPr>
        <w:t>12</w:t>
      </w:r>
      <w:r w:rsidR="005410E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5410E5">
        <w:rPr>
          <w:rFonts w:ascii="Times New Roman" w:hAnsi="Times New Roman" w:cs="Times New Roman"/>
          <w:sz w:val="28"/>
          <w:szCs w:val="28"/>
        </w:rPr>
        <w:t>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 xml:space="preserve">темп снижения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5410E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в 202</w:t>
      </w:r>
      <w:r w:rsidR="005410E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>0,8</w:t>
      </w:r>
      <w:r w:rsidR="00321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5410E5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5410E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5410E5">
        <w:rPr>
          <w:rFonts w:ascii="Times New Roman" w:hAnsi="Times New Roman" w:cs="Times New Roman"/>
          <w:sz w:val="28"/>
          <w:szCs w:val="28"/>
        </w:rPr>
        <w:t>4</w:t>
      </w:r>
      <w:r w:rsidR="00321856">
        <w:rPr>
          <w:rFonts w:ascii="Times New Roman" w:hAnsi="Times New Roman" w:cs="Times New Roman"/>
          <w:sz w:val="28"/>
          <w:szCs w:val="28"/>
        </w:rPr>
        <w:t xml:space="preserve"> го</w:t>
      </w:r>
      <w:r w:rsidRPr="00222C3A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5410E5">
        <w:rPr>
          <w:rFonts w:ascii="Times New Roman" w:hAnsi="Times New Roman" w:cs="Times New Roman"/>
          <w:sz w:val="28"/>
          <w:szCs w:val="28"/>
        </w:rPr>
        <w:t>17,7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3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321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5334C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56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85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533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85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533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85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533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85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533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382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82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418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418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85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533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82" w:type="dxa"/>
            <w:vAlign w:val="center"/>
          </w:tcPr>
          <w:p w:rsidR="00CA4915" w:rsidRPr="00DC263E" w:rsidRDefault="0085334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</w:tr>
    </w:tbl>
    <w:p w:rsidR="00CA4915" w:rsidRDefault="00CA4915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334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85334C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5334C">
        <w:rPr>
          <w:rFonts w:ascii="Times New Roman" w:hAnsi="Times New Roman" w:cs="Times New Roman"/>
          <w:sz w:val="28"/>
          <w:szCs w:val="28"/>
        </w:rPr>
        <w:t>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334C">
        <w:rPr>
          <w:rFonts w:ascii="Times New Roman" w:hAnsi="Times New Roman" w:cs="Times New Roman"/>
          <w:sz w:val="28"/>
          <w:szCs w:val="28"/>
        </w:rPr>
        <w:t>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B06BD1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 w:rsidR="0085334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5334C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85334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5334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85334C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85334C">
        <w:rPr>
          <w:rFonts w:ascii="Times New Roman" w:hAnsi="Times New Roman" w:cs="Times New Roman"/>
          <w:sz w:val="28"/>
          <w:szCs w:val="28"/>
        </w:rPr>
        <w:t>310,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85334C">
        <w:rPr>
          <w:rFonts w:ascii="Times New Roman" w:hAnsi="Times New Roman" w:cs="Times New Roman"/>
          <w:sz w:val="28"/>
          <w:szCs w:val="28"/>
        </w:rPr>
        <w:t>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85334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33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6B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F335C"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6F335C"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6F335C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96C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6F335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F335C">
        <w:rPr>
          <w:rFonts w:ascii="Times New Roman" w:hAnsi="Times New Roman" w:cs="Times New Roman"/>
          <w:sz w:val="28"/>
          <w:szCs w:val="28"/>
        </w:rPr>
        <w:t>4,4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06BD1">
        <w:rPr>
          <w:rFonts w:ascii="Times New Roman" w:hAnsi="Times New Roman" w:cs="Times New Roman"/>
          <w:b/>
          <w:sz w:val="28"/>
          <w:szCs w:val="28"/>
        </w:rPr>
        <w:t>доходов от уплаты  налога на имущество физических лиц</w:t>
      </w:r>
      <w:r w:rsidR="00B06B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6BD1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DA7999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1026,0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1380,0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1380,0</w:t>
            </w:r>
          </w:p>
        </w:tc>
        <w:tc>
          <w:tcPr>
            <w:tcW w:w="1382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1401,0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82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-12,4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382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136,6</w:t>
            </w:r>
          </w:p>
        </w:tc>
      </w:tr>
    </w:tbl>
    <w:p w:rsidR="00CA4915" w:rsidRPr="00222C3A" w:rsidRDefault="00CA4915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799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7999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DA7999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7999">
        <w:rPr>
          <w:rFonts w:ascii="Times New Roman" w:hAnsi="Times New Roman" w:cs="Times New Roman"/>
          <w:sz w:val="28"/>
          <w:szCs w:val="28"/>
        </w:rPr>
        <w:t>34,5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355006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DA7999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DA7999">
        <w:rPr>
          <w:rFonts w:ascii="Times New Roman" w:hAnsi="Times New Roman" w:cs="Times New Roman"/>
          <w:sz w:val="28"/>
          <w:szCs w:val="28"/>
        </w:rPr>
        <w:t>9,8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DA7999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DA7999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A7999">
        <w:rPr>
          <w:rFonts w:ascii="Times New Roman" w:hAnsi="Times New Roman" w:cs="Times New Roman"/>
          <w:sz w:val="28"/>
          <w:szCs w:val="28"/>
        </w:rPr>
        <w:t>1380,0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7999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="00DA7999">
        <w:rPr>
          <w:rFonts w:ascii="Times New Roman" w:hAnsi="Times New Roman" w:cs="Times New Roman"/>
          <w:sz w:val="28"/>
          <w:szCs w:val="28"/>
        </w:rPr>
        <w:t>34</w:t>
      </w:r>
      <w:r w:rsidR="00355006">
        <w:rPr>
          <w:rFonts w:ascii="Times New Roman" w:hAnsi="Times New Roman" w:cs="Times New Roman"/>
          <w:sz w:val="28"/>
          <w:szCs w:val="28"/>
        </w:rPr>
        <w:t>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DA7999"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 xml:space="preserve"> году и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7999">
        <w:rPr>
          <w:rFonts w:ascii="Times New Roman" w:hAnsi="Times New Roman" w:cs="Times New Roman"/>
          <w:sz w:val="28"/>
          <w:szCs w:val="28"/>
        </w:rPr>
        <w:t>4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9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и 1</w:t>
      </w:r>
      <w:r w:rsidR="00DA799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DA7999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DA7999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A7999">
        <w:rPr>
          <w:rFonts w:ascii="Times New Roman" w:hAnsi="Times New Roman" w:cs="Times New Roman"/>
          <w:sz w:val="28"/>
          <w:szCs w:val="28"/>
        </w:rPr>
        <w:t>36,6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5006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DA799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55006">
        <w:rPr>
          <w:rFonts w:ascii="Times New Roman" w:hAnsi="Times New Roman" w:cs="Times New Roman"/>
          <w:b/>
          <w:sz w:val="28"/>
          <w:szCs w:val="28"/>
        </w:rPr>
        <w:t>доходов от уплаты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DA7999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6428,0</w:t>
            </w:r>
          </w:p>
        </w:tc>
        <w:tc>
          <w:tcPr>
            <w:tcW w:w="1418" w:type="dxa"/>
            <w:vAlign w:val="center"/>
          </w:tcPr>
          <w:p w:rsidR="00CA4915" w:rsidRPr="00DC263E" w:rsidRDefault="00DA7999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6955,0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7059,0</w:t>
            </w:r>
          </w:p>
        </w:tc>
        <w:tc>
          <w:tcPr>
            <w:tcW w:w="1382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7165,0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382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418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A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799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382" w:type="dxa"/>
            <w:vAlign w:val="center"/>
          </w:tcPr>
          <w:p w:rsidR="00CA4915" w:rsidRPr="00DC263E" w:rsidRDefault="00E8690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111,5</w:t>
            </w:r>
          </w:p>
        </w:tc>
      </w:tr>
    </w:tbl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6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8690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E86907">
        <w:rPr>
          <w:rFonts w:ascii="Times New Roman" w:hAnsi="Times New Roman" w:cs="Times New Roman"/>
          <w:sz w:val="28"/>
          <w:szCs w:val="28"/>
        </w:rPr>
        <w:t>7059,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6907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86907">
        <w:rPr>
          <w:rFonts w:ascii="Times New Roman" w:hAnsi="Times New Roman" w:cs="Times New Roman"/>
          <w:sz w:val="28"/>
          <w:szCs w:val="28"/>
        </w:rPr>
        <w:t xml:space="preserve">и 7165,0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налога  приходится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6907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%, 4</w:t>
      </w:r>
      <w:r w:rsidR="00E86907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%, и 4</w:t>
      </w:r>
      <w:r w:rsidR="00E86907">
        <w:rPr>
          <w:rFonts w:ascii="Times New Roman" w:hAnsi="Times New Roman" w:cs="Times New Roman"/>
          <w:sz w:val="28"/>
          <w:szCs w:val="28"/>
        </w:rPr>
        <w:t>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869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Темп роста к предыдущему году в плановом периоде составляет </w:t>
      </w:r>
      <w:r w:rsidR="00E86907">
        <w:rPr>
          <w:rFonts w:ascii="Times New Roman" w:hAnsi="Times New Roman" w:cs="Times New Roman"/>
          <w:sz w:val="28"/>
          <w:szCs w:val="28"/>
        </w:rPr>
        <w:t>8,2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E8690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E869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8690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и 1</w:t>
      </w:r>
      <w:r w:rsidR="00E8690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="00E86907">
        <w:rPr>
          <w:rFonts w:ascii="Times New Roman" w:hAnsi="Times New Roman" w:cs="Times New Roman"/>
          <w:sz w:val="28"/>
          <w:szCs w:val="28"/>
        </w:rPr>
        <w:t>. К уровню бюджета 2020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E8690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86907">
        <w:rPr>
          <w:rFonts w:ascii="Times New Roman" w:hAnsi="Times New Roman" w:cs="Times New Roman"/>
          <w:sz w:val="28"/>
          <w:szCs w:val="28"/>
        </w:rPr>
        <w:t>16,5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. Н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алоговые доходы</w:t>
      </w: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0735C">
        <w:rPr>
          <w:rFonts w:ascii="Times New Roman" w:hAnsi="Times New Roman" w:cs="Times New Roman"/>
          <w:sz w:val="28"/>
          <w:szCs w:val="28"/>
        </w:rPr>
        <w:t>687,4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F230A">
        <w:rPr>
          <w:rFonts w:ascii="Times New Roman" w:hAnsi="Times New Roman" w:cs="Times New Roman"/>
          <w:sz w:val="28"/>
          <w:szCs w:val="28"/>
        </w:rPr>
        <w:t>2</w:t>
      </w:r>
      <w:r w:rsidR="0010735C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0735C">
        <w:rPr>
          <w:rFonts w:ascii="Times New Roman" w:hAnsi="Times New Roman" w:cs="Times New Roman"/>
          <w:sz w:val="28"/>
          <w:szCs w:val="28"/>
        </w:rPr>
        <w:t>136,7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0735C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10735C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10735C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10735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10735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10735C">
        <w:rPr>
          <w:rFonts w:ascii="Times New Roman" w:hAnsi="Times New Roman" w:cs="Times New Roman"/>
          <w:sz w:val="28"/>
          <w:szCs w:val="28"/>
        </w:rPr>
        <w:t>26,6</w:t>
      </w:r>
      <w:r w:rsidR="00AF230A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>налоговых доходов  в 20</w:t>
      </w:r>
      <w:r w:rsidR="0010735C"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202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07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7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соответствует </w:t>
      </w:r>
      <w:r w:rsidR="0010735C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="0010735C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2B4" w:rsidRDefault="00D242B4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2B4" w:rsidRDefault="00D242B4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Default="00E4296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A4915" w:rsidRDefault="00CA4915" w:rsidP="006D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использования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6442F4"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BD78C1">
        <w:rPr>
          <w:rFonts w:ascii="Times New Roman" w:hAnsi="Times New Roman" w:cs="Times New Roman"/>
          <w:sz w:val="28"/>
          <w:szCs w:val="28"/>
        </w:rPr>
        <w:t>4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BD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BD78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BD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BD78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BD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BD78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BD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BD78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82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18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82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-37,0</w:t>
            </w:r>
          </w:p>
        </w:tc>
        <w:tc>
          <w:tcPr>
            <w:tcW w:w="1418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18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BD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BD78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559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382" w:type="dxa"/>
            <w:vAlign w:val="center"/>
          </w:tcPr>
          <w:p w:rsidR="00CA4915" w:rsidRPr="00DC263E" w:rsidRDefault="00BD78C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</w:tbl>
    <w:p w:rsidR="00CA4915" w:rsidRPr="00AD7FA7" w:rsidRDefault="00CA4915" w:rsidP="00AD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78C1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BD78C1">
        <w:rPr>
          <w:rFonts w:ascii="Times New Roman" w:hAnsi="Times New Roman" w:cs="Times New Roman"/>
          <w:sz w:val="28"/>
          <w:szCs w:val="28"/>
        </w:rPr>
        <w:t>17,2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 w:rsidR="00BD78C1">
        <w:rPr>
          <w:rFonts w:ascii="Times New Roman" w:hAnsi="Times New Roman" w:cs="Times New Roman"/>
          <w:sz w:val="28"/>
          <w:szCs w:val="28"/>
        </w:rPr>
        <w:t>18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7C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</w:t>
      </w:r>
      <w:r w:rsidR="00BD78C1">
        <w:rPr>
          <w:rFonts w:ascii="Times New Roman" w:hAnsi="Times New Roman" w:cs="Times New Roman"/>
          <w:sz w:val="28"/>
          <w:szCs w:val="28"/>
        </w:rPr>
        <w:t>снижения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прогноза доходов от использования имущества муниципальной собственности 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>в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7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6442F4">
        <w:rPr>
          <w:rFonts w:ascii="Times New Roman" w:hAnsi="Times New Roman" w:cs="Times New Roman"/>
          <w:sz w:val="28"/>
          <w:szCs w:val="28"/>
        </w:rPr>
        <w:t>2</w:t>
      </w:r>
      <w:r w:rsidR="00BD78C1">
        <w:rPr>
          <w:rFonts w:ascii="Times New Roman" w:hAnsi="Times New Roman" w:cs="Times New Roman"/>
          <w:sz w:val="28"/>
          <w:szCs w:val="28"/>
        </w:rPr>
        <w:t>1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D78C1">
        <w:rPr>
          <w:rFonts w:ascii="Times New Roman" w:hAnsi="Times New Roman" w:cs="Times New Roman"/>
          <w:sz w:val="28"/>
          <w:szCs w:val="28"/>
        </w:rPr>
        <w:t xml:space="preserve">33,7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BD78C1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BD78C1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D78C1">
        <w:rPr>
          <w:rFonts w:ascii="Times New Roman" w:hAnsi="Times New Roman" w:cs="Times New Roman"/>
          <w:sz w:val="28"/>
          <w:szCs w:val="28"/>
        </w:rPr>
        <w:t>33,0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70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>доходов от реализации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D921F1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D92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D921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D92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D921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D92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D921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D92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D921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82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8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82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-269,2</w:t>
            </w:r>
          </w:p>
        </w:tc>
        <w:tc>
          <w:tcPr>
            <w:tcW w:w="1418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82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8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82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D921F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559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82" w:type="dxa"/>
            <w:vAlign w:val="center"/>
          </w:tcPr>
          <w:p w:rsidR="00CA4915" w:rsidRPr="00DC263E" w:rsidRDefault="00D921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</w:tbl>
    <w:p w:rsidR="00CA4915" w:rsidRPr="00AD7FA7" w:rsidRDefault="00CA4915" w:rsidP="0070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D7FA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21F1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D921F1">
        <w:rPr>
          <w:rFonts w:ascii="Times New Roman" w:hAnsi="Times New Roman" w:cs="Times New Roman"/>
          <w:sz w:val="28"/>
          <w:szCs w:val="28"/>
        </w:rPr>
        <w:t>82,2</w:t>
      </w:r>
      <w:r w:rsidR="00E407AA">
        <w:rPr>
          <w:rFonts w:ascii="Times New Roman" w:hAnsi="Times New Roman" w:cs="Times New Roman"/>
          <w:sz w:val="28"/>
          <w:szCs w:val="28"/>
        </w:rPr>
        <w:t>,0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D921F1">
        <w:rPr>
          <w:rFonts w:ascii="Times New Roman" w:hAnsi="Times New Roman" w:cs="Times New Roman"/>
          <w:sz w:val="28"/>
          <w:szCs w:val="28"/>
        </w:rPr>
        <w:t>565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</w:t>
      </w:r>
      <w:r w:rsidR="00D921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21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E407AA">
        <w:rPr>
          <w:rFonts w:ascii="Times New Roman" w:hAnsi="Times New Roman" w:cs="Times New Roman"/>
          <w:sz w:val="28"/>
          <w:szCs w:val="28"/>
        </w:rPr>
        <w:t>2</w:t>
      </w:r>
      <w:r w:rsidR="00D921F1">
        <w:rPr>
          <w:rFonts w:ascii="Times New Roman" w:hAnsi="Times New Roman" w:cs="Times New Roman"/>
          <w:sz w:val="28"/>
          <w:szCs w:val="28"/>
        </w:rPr>
        <w:t>1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407AA">
        <w:rPr>
          <w:rFonts w:ascii="Times New Roman" w:hAnsi="Times New Roman" w:cs="Times New Roman"/>
          <w:sz w:val="28"/>
          <w:szCs w:val="28"/>
        </w:rPr>
        <w:t>1</w:t>
      </w:r>
      <w:r w:rsidR="001B0F5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0F5D">
        <w:rPr>
          <w:rFonts w:ascii="Times New Roman" w:hAnsi="Times New Roman" w:cs="Times New Roman"/>
          <w:sz w:val="28"/>
          <w:szCs w:val="28"/>
        </w:rPr>
        <w:t>3</w:t>
      </w:r>
      <w:r w:rsidR="002E3DBF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Pr="00222C3A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F4EF6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DB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2E3DBF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DB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3DBF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2E3DBF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98B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6598B">
        <w:rPr>
          <w:rFonts w:ascii="Times New Roman" w:hAnsi="Times New Roman" w:cs="Times New Roman"/>
          <w:sz w:val="28"/>
          <w:szCs w:val="28"/>
        </w:rPr>
        <w:t>23535,9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6598B">
        <w:rPr>
          <w:rFonts w:ascii="Times New Roman" w:hAnsi="Times New Roman" w:cs="Times New Roman"/>
          <w:sz w:val="28"/>
          <w:szCs w:val="28"/>
        </w:rPr>
        <w:t>4827,5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598B">
        <w:rPr>
          <w:rFonts w:ascii="Times New Roman" w:hAnsi="Times New Roman" w:cs="Times New Roman"/>
          <w:sz w:val="28"/>
          <w:szCs w:val="28"/>
        </w:rPr>
        <w:t>25,8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26598B">
        <w:rPr>
          <w:rFonts w:ascii="Times New Roman" w:hAnsi="Times New Roman" w:cs="Times New Roman"/>
          <w:sz w:val="28"/>
          <w:szCs w:val="28"/>
        </w:rPr>
        <w:t>вы</w:t>
      </w:r>
      <w:r w:rsidRPr="0052395D">
        <w:rPr>
          <w:rFonts w:ascii="Times New Roman" w:hAnsi="Times New Roman" w:cs="Times New Roman"/>
          <w:sz w:val="28"/>
          <w:szCs w:val="28"/>
        </w:rPr>
        <w:t xml:space="preserve">ше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98B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26598B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98B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598B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26598B">
        <w:rPr>
          <w:rFonts w:ascii="Times New Roman" w:hAnsi="Times New Roman" w:cs="Times New Roman"/>
          <w:sz w:val="28"/>
          <w:szCs w:val="28"/>
        </w:rPr>
        <w:t>11760,6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59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8B">
        <w:rPr>
          <w:rFonts w:ascii="Times New Roman" w:hAnsi="Times New Roman" w:cs="Times New Roman"/>
          <w:sz w:val="28"/>
          <w:szCs w:val="28"/>
        </w:rPr>
        <w:t>99,9 процента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составляют </w:t>
      </w:r>
      <w:r w:rsidR="00D00088">
        <w:rPr>
          <w:rFonts w:ascii="Times New Roman" w:hAnsi="Times New Roman" w:cs="Times New Roman"/>
          <w:sz w:val="28"/>
          <w:szCs w:val="28"/>
        </w:rPr>
        <w:t>61,4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00088">
        <w:rPr>
          <w:rFonts w:ascii="Times New Roman" w:hAnsi="Times New Roman" w:cs="Times New Roman"/>
          <w:sz w:val="28"/>
          <w:szCs w:val="28"/>
        </w:rPr>
        <w:t>2,9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00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43B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00088">
        <w:rPr>
          <w:rFonts w:ascii="Times New Roman" w:hAnsi="Times New Roman" w:cs="Times New Roman"/>
          <w:sz w:val="28"/>
          <w:szCs w:val="28"/>
        </w:rPr>
        <w:t>58,5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00088">
        <w:rPr>
          <w:rFonts w:ascii="Times New Roman" w:hAnsi="Times New Roman" w:cs="Times New Roman"/>
          <w:sz w:val="28"/>
          <w:szCs w:val="28"/>
        </w:rPr>
        <w:t>а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="00D00088">
        <w:rPr>
          <w:rFonts w:ascii="Times New Roman" w:hAnsi="Times New Roman" w:cs="Times New Roman"/>
          <w:sz w:val="28"/>
          <w:szCs w:val="28"/>
        </w:rPr>
        <w:t>Увелич</w:t>
      </w:r>
      <w:r w:rsidRPr="00D06309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CA4915" w:rsidRPr="00DC263E">
        <w:tc>
          <w:tcPr>
            <w:tcW w:w="184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2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CA4915" w:rsidRPr="00DC263E" w:rsidRDefault="00CA4915" w:rsidP="002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CA4915" w:rsidRPr="00DC263E" w:rsidRDefault="00CA4915" w:rsidP="002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:rsidR="00CA4915" w:rsidRPr="00DC263E" w:rsidRDefault="00CA4915" w:rsidP="002E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915" w:rsidRPr="00DC263E">
        <w:tc>
          <w:tcPr>
            <w:tcW w:w="1844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F43B8" w:rsidRDefault="00CA4915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</w:p>
          <w:p w:rsidR="00CA4915" w:rsidRPr="00DC263E" w:rsidRDefault="00AF43B8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4915"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11775,3</w:t>
            </w:r>
          </w:p>
        </w:tc>
        <w:tc>
          <w:tcPr>
            <w:tcW w:w="111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18708,4</w:t>
            </w:r>
          </w:p>
        </w:tc>
        <w:tc>
          <w:tcPr>
            <w:tcW w:w="1062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23535,9</w:t>
            </w:r>
          </w:p>
        </w:tc>
        <w:tc>
          <w:tcPr>
            <w:tcW w:w="75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125,8</w:t>
            </w:r>
          </w:p>
        </w:tc>
        <w:tc>
          <w:tcPr>
            <w:tcW w:w="1060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6967,9</w:t>
            </w:r>
          </w:p>
        </w:tc>
        <w:tc>
          <w:tcPr>
            <w:tcW w:w="75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107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4713,8</w:t>
            </w:r>
          </w:p>
        </w:tc>
        <w:tc>
          <w:tcPr>
            <w:tcW w:w="75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1062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60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90083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</w:p>
        </w:tc>
        <w:tc>
          <w:tcPr>
            <w:tcW w:w="104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14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062" w:type="dxa"/>
            <w:vAlign w:val="center"/>
          </w:tcPr>
          <w:p w:rsidR="00CA4915" w:rsidRPr="00DC263E" w:rsidRDefault="002E3DB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</w:t>
            </w:r>
            <w:r w:rsidR="00391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60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107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754" w:type="dxa"/>
            <w:vAlign w:val="center"/>
          </w:tcPr>
          <w:p w:rsidR="00CA4915" w:rsidRPr="00DC263E" w:rsidRDefault="0090083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8537,9</w:t>
            </w:r>
          </w:p>
        </w:tc>
        <w:tc>
          <w:tcPr>
            <w:tcW w:w="111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16046,1</w:t>
            </w:r>
          </w:p>
        </w:tc>
        <w:tc>
          <w:tcPr>
            <w:tcW w:w="1062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22969,0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060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47 раз</w:t>
            </w:r>
          </w:p>
        </w:tc>
        <w:tc>
          <w:tcPr>
            <w:tcW w:w="1076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4459,8</w:t>
            </w:r>
          </w:p>
        </w:tc>
        <w:tc>
          <w:tcPr>
            <w:tcW w:w="754" w:type="dxa"/>
            <w:vAlign w:val="center"/>
          </w:tcPr>
          <w:p w:rsidR="00CA4915" w:rsidRPr="00DC263E" w:rsidRDefault="0090083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CA4915" w:rsidRPr="00DC263E" w:rsidRDefault="002E3DB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CA4915" w:rsidRPr="00DC263E" w:rsidRDefault="003914DA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CA4915" w:rsidRPr="00DC263E" w:rsidRDefault="002E3DB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14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4" w:type="dxa"/>
            <w:vAlign w:val="center"/>
          </w:tcPr>
          <w:p w:rsidR="00CA4915" w:rsidRPr="00DC263E" w:rsidRDefault="003914DA" w:rsidP="002E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CA4915" w:rsidRPr="00DC263E" w:rsidRDefault="003914DA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2659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Брянской области на 202</w:t>
      </w:r>
      <w:r w:rsidR="008025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025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025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250E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250E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80250E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80250E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250E">
        <w:rPr>
          <w:rFonts w:ascii="Times New Roman" w:hAnsi="Times New Roman" w:cs="Times New Roman"/>
          <w:sz w:val="28"/>
          <w:szCs w:val="28"/>
        </w:rPr>
        <w:t>38316,4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80250E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250E">
        <w:rPr>
          <w:rFonts w:ascii="Times New Roman" w:hAnsi="Times New Roman" w:cs="Times New Roman"/>
          <w:sz w:val="28"/>
          <w:szCs w:val="28"/>
        </w:rPr>
        <w:t>21622,1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80250E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250E">
        <w:rPr>
          <w:rFonts w:ascii="Times New Roman" w:hAnsi="Times New Roman" w:cs="Times New Roman"/>
          <w:sz w:val="28"/>
          <w:szCs w:val="28"/>
        </w:rPr>
        <w:t>19823,4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 w:rsidR="0080250E">
        <w:rPr>
          <w:rFonts w:ascii="Times New Roman" w:hAnsi="Times New Roman" w:cs="Times New Roman"/>
          <w:sz w:val="28"/>
          <w:szCs w:val="28"/>
        </w:rPr>
        <w:t xml:space="preserve"> ожидаемой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80250E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250E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80250E">
        <w:rPr>
          <w:rFonts w:ascii="Times New Roman" w:hAnsi="Times New Roman" w:cs="Times New Roman"/>
          <w:sz w:val="28"/>
          <w:szCs w:val="28"/>
        </w:rPr>
        <w:t>109,6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0250E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80250E">
        <w:rPr>
          <w:rFonts w:ascii="Times New Roman" w:hAnsi="Times New Roman" w:cs="Times New Roman"/>
          <w:sz w:val="28"/>
          <w:szCs w:val="28"/>
        </w:rPr>
        <w:t>61,8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0250E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250E">
        <w:rPr>
          <w:rFonts w:ascii="Times New Roman" w:hAnsi="Times New Roman" w:cs="Times New Roman"/>
          <w:sz w:val="28"/>
          <w:szCs w:val="28"/>
        </w:rPr>
        <w:t>56,7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2563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0256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A02563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CA4915" w:rsidRPr="00037EBB" w:rsidRDefault="00CA4915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0B70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B70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CA4915" w:rsidRPr="00037EBB" w:rsidRDefault="00CA4915" w:rsidP="00A748DD">
      <w:pPr>
        <w:pStyle w:val="Con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819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CA4915" w:rsidRPr="00DC263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0B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0B70F1">
              <w:rPr>
                <w:rFonts w:ascii="Times New Roman" w:hAnsi="Times New Roman" w:cs="Times New Roman"/>
                <w:b/>
                <w:bCs/>
              </w:rPr>
              <w:t>20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B70F1">
              <w:rPr>
                <w:rFonts w:ascii="Times New Roman" w:hAnsi="Times New Roman" w:cs="Times New Roman"/>
                <w:b/>
                <w:bCs/>
              </w:rPr>
              <w:t>1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A4915" w:rsidRPr="00DC263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0B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0B70F1">
              <w:rPr>
                <w:rFonts w:ascii="Times New Roman" w:hAnsi="Times New Roman" w:cs="Times New Roman"/>
                <w:b/>
                <w:bCs/>
              </w:rPr>
              <w:t>2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0B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0B70F1">
              <w:rPr>
                <w:rFonts w:ascii="Times New Roman" w:hAnsi="Times New Roman" w:cs="Times New Roman"/>
                <w:b/>
                <w:bCs/>
              </w:rPr>
              <w:t>3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0B7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0B70F1">
              <w:rPr>
                <w:rFonts w:ascii="Times New Roman" w:hAnsi="Times New Roman" w:cs="Times New Roman"/>
                <w:b/>
                <w:bCs/>
              </w:rPr>
              <w:t>4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A4915" w:rsidRPr="00DC263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CA4915" w:rsidRPr="00DC263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B7D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B7D21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B7D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B7D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4915" w:rsidRPr="00DC263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253,8</w:t>
            </w:r>
          </w:p>
        </w:tc>
      </w:tr>
      <w:tr w:rsidR="00CA4915" w:rsidRPr="00DC263E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A4915" w:rsidRPr="00DC263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EB7D21" w:rsidP="00EB7D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16564,1</w:t>
            </w:r>
          </w:p>
          <w:p w:rsidR="00E04799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</w:p>
          <w:p w:rsidR="00E04799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3849,4</w:t>
            </w:r>
          </w:p>
        </w:tc>
      </w:tr>
      <w:tr w:rsidR="00CA4915" w:rsidRPr="00DC263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C26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8923,3</w:t>
            </w:r>
          </w:p>
        </w:tc>
      </w:tr>
      <w:tr w:rsidR="00CA4915" w:rsidRPr="00DC263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EB7D21" w:rsidP="003766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EB7D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Default="00E0479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E0479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755,5</w:t>
            </w:r>
          </w:p>
        </w:tc>
      </w:tr>
      <w:tr w:rsidR="00CA4915" w:rsidRPr="00DC263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0B70F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0B70F1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0B70F1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38316,4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0B70F1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0B70F1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19823,4</w:t>
            </w:r>
          </w:p>
        </w:tc>
      </w:tr>
    </w:tbl>
    <w:p w:rsidR="00CA4915" w:rsidRPr="00855A1C" w:rsidRDefault="00CA4915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2563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A0256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>т осуществлять 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 w:rsidR="00E8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«Рогнединское городское поселение»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855A1C" w:rsidRDefault="00CA4915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D6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Данные  средства  (1,2 тыс. рублей), запланированы на осуществление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и (0,2 тыс. рублей), на определение перечня должностных лиц органов местного самоуправления, уполномоченных составлять протоколы об административных правонарушениях. </w:t>
      </w:r>
    </w:p>
    <w:p w:rsidR="00CA4915" w:rsidRPr="00855A1C" w:rsidRDefault="00CA4915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2563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2563">
        <w:rPr>
          <w:rFonts w:ascii="Times New Roman" w:hAnsi="Times New Roman" w:cs="Times New Roman"/>
          <w:sz w:val="28"/>
          <w:szCs w:val="28"/>
        </w:rPr>
        <w:t>237,7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02563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2563">
        <w:rPr>
          <w:rFonts w:ascii="Times New Roman" w:hAnsi="Times New Roman" w:cs="Times New Roman"/>
          <w:sz w:val="28"/>
          <w:szCs w:val="28"/>
        </w:rPr>
        <w:t>245,4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0256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2563">
        <w:rPr>
          <w:rFonts w:ascii="Times New Roman" w:hAnsi="Times New Roman" w:cs="Times New Roman"/>
          <w:sz w:val="28"/>
          <w:szCs w:val="28"/>
        </w:rPr>
        <w:t>253,8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будут израсходованы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иных федеральных органов государственной власти».</w:t>
      </w:r>
    </w:p>
    <w:p w:rsidR="00CA4915" w:rsidRPr="00855A1C" w:rsidRDefault="00CA4915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7C5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B7C5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B7C5D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D4303D" w:rsidP="00EF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915">
        <w:rPr>
          <w:rFonts w:ascii="Times New Roman" w:hAnsi="Times New Roman" w:cs="Times New Roman"/>
          <w:sz w:val="28"/>
          <w:szCs w:val="28"/>
        </w:rPr>
        <w:t>З</w:t>
      </w:r>
      <w:r w:rsidR="00CA4915" w:rsidRPr="00855A1C">
        <w:rPr>
          <w:rFonts w:ascii="Times New Roman" w:hAnsi="Times New Roman" w:cs="Times New Roman"/>
          <w:sz w:val="28"/>
          <w:szCs w:val="28"/>
        </w:rPr>
        <w:t>апланирован</w:t>
      </w:r>
      <w:r w:rsidR="00CA4915">
        <w:rPr>
          <w:rFonts w:ascii="Times New Roman" w:hAnsi="Times New Roman" w:cs="Times New Roman"/>
          <w:sz w:val="28"/>
          <w:szCs w:val="28"/>
        </w:rPr>
        <w:t>ные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8B7C5D">
        <w:rPr>
          <w:rFonts w:ascii="Times New Roman" w:hAnsi="Times New Roman" w:cs="Times New Roman"/>
          <w:sz w:val="28"/>
          <w:szCs w:val="28"/>
        </w:rPr>
        <w:t>2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B7C5D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B7C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202</w:t>
      </w:r>
      <w:r w:rsidR="008B7C5D">
        <w:rPr>
          <w:rFonts w:ascii="Times New Roman" w:hAnsi="Times New Roman" w:cs="Times New Roman"/>
          <w:sz w:val="28"/>
          <w:szCs w:val="28"/>
        </w:rPr>
        <w:t>1</w:t>
      </w:r>
      <w:r w:rsidR="00CA49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B7C5D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F2B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717">
        <w:rPr>
          <w:rFonts w:ascii="Times New Roman" w:hAnsi="Times New Roman" w:cs="Times New Roman"/>
          <w:sz w:val="28"/>
          <w:szCs w:val="28"/>
        </w:rPr>
        <w:t>6378,1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40F2B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717">
        <w:rPr>
          <w:rFonts w:ascii="Times New Roman" w:hAnsi="Times New Roman" w:cs="Times New Roman"/>
          <w:sz w:val="28"/>
          <w:szCs w:val="28"/>
        </w:rPr>
        <w:t>6318,2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40F2B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717">
        <w:rPr>
          <w:rFonts w:ascii="Times New Roman" w:hAnsi="Times New Roman" w:cs="Times New Roman"/>
          <w:sz w:val="28"/>
          <w:szCs w:val="28"/>
        </w:rPr>
        <w:t>3849,4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75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данному разделу показывает снижение расходов по отношению к </w:t>
      </w:r>
      <w:r w:rsidR="00C75717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="00C7571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 w:rsidR="00C75717">
        <w:rPr>
          <w:rFonts w:ascii="Times New Roman" w:hAnsi="Times New Roman" w:cs="Times New Roman"/>
          <w:sz w:val="28"/>
          <w:szCs w:val="28"/>
        </w:rPr>
        <w:t>61,5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C75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03D">
        <w:rPr>
          <w:rFonts w:ascii="Times New Roman" w:hAnsi="Times New Roman" w:cs="Times New Roman"/>
          <w:sz w:val="28"/>
          <w:szCs w:val="28"/>
        </w:rPr>
        <w:t xml:space="preserve"> предусматривает повышение </w:t>
      </w:r>
      <w:r w:rsidR="00C75717">
        <w:rPr>
          <w:rFonts w:ascii="Times New Roman" w:hAnsi="Times New Roman" w:cs="Times New Roman"/>
          <w:sz w:val="28"/>
          <w:szCs w:val="28"/>
        </w:rPr>
        <w:t>на 1,0 процент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75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предусматривается снижение расходов на </w:t>
      </w:r>
      <w:r w:rsidR="00C75717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571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72497D">
        <w:rPr>
          <w:rFonts w:ascii="Times New Roman" w:hAnsi="Times New Roman" w:cs="Times New Roman"/>
          <w:sz w:val="28"/>
          <w:szCs w:val="28"/>
        </w:rPr>
        <w:t>16,7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7571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72497D">
        <w:rPr>
          <w:rFonts w:ascii="Times New Roman" w:hAnsi="Times New Roman" w:cs="Times New Roman"/>
          <w:sz w:val="28"/>
          <w:szCs w:val="28"/>
        </w:rPr>
        <w:t>29,2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75717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 w:rsidR="0072497D">
        <w:rPr>
          <w:rFonts w:ascii="Times New Roman" w:hAnsi="Times New Roman" w:cs="Times New Roman"/>
          <w:sz w:val="28"/>
          <w:szCs w:val="28"/>
        </w:rPr>
        <w:t>19,4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303D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6C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75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будут </w:t>
      </w:r>
      <w:r w:rsidRPr="00855A1C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ся мероприятия по </w:t>
      </w:r>
      <w:r>
        <w:rPr>
          <w:rFonts w:ascii="Times New Roman" w:hAnsi="Times New Roman" w:cs="Times New Roman"/>
          <w:sz w:val="28"/>
          <w:szCs w:val="28"/>
        </w:rPr>
        <w:t>обеспечению сохранности автомобильных дорог местного значения  и другие цели.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4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0F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00F5">
        <w:rPr>
          <w:rFonts w:ascii="Times New Roman" w:hAnsi="Times New Roman" w:cs="Times New Roman"/>
          <w:sz w:val="28"/>
          <w:szCs w:val="28"/>
        </w:rPr>
        <w:t>27659,2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F300F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00F5">
        <w:rPr>
          <w:rFonts w:ascii="Times New Roman" w:hAnsi="Times New Roman" w:cs="Times New Roman"/>
          <w:sz w:val="28"/>
          <w:szCs w:val="28"/>
        </w:rPr>
        <w:t>8650,7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F300F5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00F5">
        <w:rPr>
          <w:rFonts w:ascii="Times New Roman" w:hAnsi="Times New Roman" w:cs="Times New Roman"/>
          <w:sz w:val="28"/>
          <w:szCs w:val="28"/>
        </w:rPr>
        <w:t>8923,3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4DC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04513D"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F300F5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F300F5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0F5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</w:t>
      </w:r>
    </w:p>
    <w:p w:rsidR="00CA4915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0F5">
        <w:rPr>
          <w:rFonts w:ascii="Times New Roman" w:hAnsi="Times New Roman" w:cs="Times New Roman"/>
          <w:sz w:val="28"/>
          <w:szCs w:val="28"/>
        </w:rPr>
        <w:t>2</w:t>
      </w:r>
      <w:r w:rsidR="003D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04513D">
        <w:rPr>
          <w:rFonts w:ascii="Times New Roman" w:hAnsi="Times New Roman" w:cs="Times New Roman"/>
          <w:sz w:val="28"/>
          <w:szCs w:val="28"/>
        </w:rPr>
        <w:t>10,0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</w:t>
      </w:r>
      <w:r w:rsidR="0004513D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F300F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4513D">
        <w:rPr>
          <w:rFonts w:ascii="Times New Roman" w:hAnsi="Times New Roman" w:cs="Times New Roman"/>
          <w:sz w:val="28"/>
          <w:szCs w:val="28"/>
        </w:rPr>
        <w:t>5</w:t>
      </w:r>
      <w:r w:rsidR="003D44DC">
        <w:rPr>
          <w:rFonts w:ascii="Times New Roman" w:hAnsi="Times New Roman" w:cs="Times New Roman"/>
          <w:sz w:val="28"/>
          <w:szCs w:val="28"/>
        </w:rPr>
        <w:t>1,</w:t>
      </w:r>
      <w:r w:rsidR="0004513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F300F5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44DC">
        <w:rPr>
          <w:rFonts w:ascii="Times New Roman" w:hAnsi="Times New Roman" w:cs="Times New Roman"/>
          <w:sz w:val="28"/>
          <w:szCs w:val="28"/>
        </w:rPr>
        <w:t xml:space="preserve"> </w:t>
      </w:r>
      <w:r w:rsidR="0004513D">
        <w:rPr>
          <w:rFonts w:ascii="Times New Roman" w:hAnsi="Times New Roman" w:cs="Times New Roman"/>
          <w:sz w:val="28"/>
          <w:szCs w:val="28"/>
        </w:rPr>
        <w:t>51,5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5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04513D">
        <w:rPr>
          <w:rFonts w:ascii="Times New Roman" w:hAnsi="Times New Roman" w:cs="Times New Roman"/>
          <w:sz w:val="28"/>
          <w:szCs w:val="28"/>
        </w:rPr>
        <w:t>4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объемах </w:t>
      </w:r>
      <w:r w:rsidR="0004513D">
        <w:rPr>
          <w:rFonts w:ascii="Times New Roman" w:hAnsi="Times New Roman" w:cs="Times New Roman"/>
          <w:sz w:val="28"/>
          <w:szCs w:val="28"/>
        </w:rPr>
        <w:t>3304</w:t>
      </w:r>
      <w:r w:rsidR="003D44D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513D">
        <w:rPr>
          <w:rFonts w:ascii="Times New Roman" w:hAnsi="Times New Roman" w:cs="Times New Roman"/>
          <w:sz w:val="28"/>
          <w:szCs w:val="28"/>
        </w:rPr>
        <w:t>1102,1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513D">
        <w:rPr>
          <w:rFonts w:ascii="Times New Roman" w:hAnsi="Times New Roman" w:cs="Times New Roman"/>
          <w:sz w:val="28"/>
          <w:szCs w:val="28"/>
        </w:rPr>
        <w:t>1157,0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1CC8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1CC8">
        <w:rPr>
          <w:rFonts w:ascii="Times New Roman" w:hAnsi="Times New Roman" w:cs="Times New Roman"/>
          <w:sz w:val="28"/>
          <w:szCs w:val="28"/>
        </w:rPr>
        <w:t>4000,0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EE1CC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6</w:t>
      </w:r>
      <w:r w:rsidR="00EE1CC8">
        <w:rPr>
          <w:rFonts w:ascii="Times New Roman" w:hAnsi="Times New Roman" w:cs="Times New Roman"/>
          <w:sz w:val="28"/>
          <w:szCs w:val="28"/>
        </w:rPr>
        <w:t>000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EE1CC8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1CC8"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1CC8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</w:t>
      </w:r>
      <w:r w:rsidR="00EE1CC8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9945DF">
        <w:rPr>
          <w:rFonts w:ascii="Times New Roman" w:hAnsi="Times New Roman" w:cs="Times New Roman"/>
          <w:sz w:val="28"/>
          <w:szCs w:val="28"/>
        </w:rPr>
        <w:t>расход</w:t>
      </w:r>
      <w:r w:rsidR="00EE1CC8">
        <w:rPr>
          <w:rFonts w:ascii="Times New Roman" w:hAnsi="Times New Roman" w:cs="Times New Roman"/>
          <w:sz w:val="28"/>
          <w:szCs w:val="28"/>
        </w:rPr>
        <w:t>ов</w:t>
      </w:r>
      <w:r w:rsidRPr="009945DF">
        <w:rPr>
          <w:rFonts w:ascii="Times New Roman" w:hAnsi="Times New Roman" w:cs="Times New Roman"/>
          <w:sz w:val="28"/>
          <w:szCs w:val="28"/>
        </w:rPr>
        <w:t xml:space="preserve"> 20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="00EE1CC8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EE1CC8">
        <w:rPr>
          <w:rFonts w:ascii="Times New Roman" w:hAnsi="Times New Roman" w:cs="Times New Roman"/>
          <w:sz w:val="28"/>
          <w:szCs w:val="28"/>
        </w:rPr>
        <w:t xml:space="preserve">выше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C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EE1CC8">
        <w:rPr>
          <w:rFonts w:ascii="Times New Roman" w:hAnsi="Times New Roman" w:cs="Times New Roman"/>
          <w:sz w:val="28"/>
          <w:szCs w:val="28"/>
        </w:rPr>
        <w:t>22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="00EE1CC8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содержанию домов культуры, охране, сохранению и популяризации культурного наследия в 202</w:t>
      </w:r>
      <w:r w:rsidR="00EE1C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и последующих годах.</w:t>
      </w:r>
    </w:p>
    <w:p w:rsidR="00CA4915" w:rsidRDefault="00CA4915" w:rsidP="00C2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915" w:rsidRPr="00E44CE0" w:rsidRDefault="00CA4915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Расходы  в разрезе  главных распорядителей средств бюджета</w:t>
      </w:r>
    </w:p>
    <w:p w:rsidR="00CA4915" w:rsidRDefault="00CA4915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23E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123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49123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23E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49123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49123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F83B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A4915" w:rsidRPr="00CB11CE" w:rsidRDefault="00CA4915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19B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019B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C019B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19B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019B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C019B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455076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C019B">
        <w:rPr>
          <w:rFonts w:ascii="Times New Roman" w:hAnsi="Times New Roman" w:cs="Times New Roman"/>
          <w:sz w:val="28"/>
          <w:szCs w:val="28"/>
        </w:rPr>
        <w:t>2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455076">
        <w:rPr>
          <w:rFonts w:ascii="Times New Roman" w:hAnsi="Times New Roman" w:cs="Times New Roman"/>
          <w:sz w:val="28"/>
          <w:szCs w:val="28"/>
        </w:rPr>
        <w:t>38316,3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C019B">
        <w:rPr>
          <w:rFonts w:ascii="Times New Roman" w:hAnsi="Times New Roman" w:cs="Times New Roman"/>
          <w:sz w:val="28"/>
          <w:szCs w:val="28"/>
        </w:rPr>
        <w:t>3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455076">
        <w:rPr>
          <w:rFonts w:ascii="Times New Roman" w:hAnsi="Times New Roman" w:cs="Times New Roman"/>
          <w:sz w:val="28"/>
          <w:szCs w:val="28"/>
        </w:rPr>
        <w:t>21622,1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C019B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455076">
        <w:rPr>
          <w:rFonts w:ascii="Times New Roman" w:hAnsi="Times New Roman" w:cs="Times New Roman"/>
          <w:sz w:val="28"/>
          <w:szCs w:val="28"/>
        </w:rPr>
        <w:t>19823,4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967D2E" w:rsidRDefault="00967D2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«Реализация отдельных полномочий Рогнединского</w:t>
      </w:r>
      <w:r w:rsidR="00967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Рогнединского муниципального района Брянской области на 202</w:t>
      </w:r>
      <w:r w:rsidR="000A180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0A180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A4915" w:rsidRDefault="00CA4915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МО «Рогнед</w:t>
      </w:r>
      <w:r w:rsidR="00DC1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A1809">
        <w:rPr>
          <w:rFonts w:ascii="Times New Roman" w:hAnsi="Times New Roman" w:cs="Times New Roman"/>
          <w:sz w:val="28"/>
          <w:szCs w:val="28"/>
        </w:rPr>
        <w:t>73735,0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0A1809">
        <w:rPr>
          <w:rFonts w:ascii="Times New Roman" w:hAnsi="Times New Roman" w:cs="Times New Roman"/>
          <w:sz w:val="28"/>
          <w:szCs w:val="28"/>
        </w:rPr>
        <w:t>36123,3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0A1809">
        <w:rPr>
          <w:rFonts w:ascii="Times New Roman" w:hAnsi="Times New Roman" w:cs="Times New Roman"/>
          <w:sz w:val="28"/>
          <w:szCs w:val="28"/>
        </w:rPr>
        <w:t>19806,1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1</w:t>
      </w:r>
      <w:r w:rsidR="000A1809">
        <w:rPr>
          <w:rFonts w:ascii="Times New Roman" w:hAnsi="Times New Roman" w:cs="Times New Roman"/>
          <w:sz w:val="28"/>
          <w:szCs w:val="28"/>
        </w:rPr>
        <w:t>7805,6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96D9F">
        <w:rPr>
          <w:rFonts w:ascii="Times New Roman" w:hAnsi="Times New Roman" w:cs="Times New Roman"/>
          <w:sz w:val="28"/>
          <w:szCs w:val="28"/>
        </w:rPr>
        <w:t>х источников финансового обеспечения:</w:t>
      </w:r>
    </w:p>
    <w:p w:rsidR="00967D2E" w:rsidRDefault="00967D2E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536CC2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242B4">
        <w:rPr>
          <w:rFonts w:ascii="Times New Roman" w:hAnsi="Times New Roman" w:cs="Times New Roman"/>
          <w:sz w:val="28"/>
          <w:szCs w:val="28"/>
        </w:rPr>
        <w:t>29230,4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242B4">
        <w:rPr>
          <w:rFonts w:ascii="Times New Roman" w:hAnsi="Times New Roman" w:cs="Times New Roman"/>
          <w:sz w:val="28"/>
          <w:szCs w:val="28"/>
        </w:rPr>
        <w:t>21344,2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3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5170,0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2716,2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242B4">
        <w:rPr>
          <w:rFonts w:ascii="Times New Roman" w:hAnsi="Times New Roman" w:cs="Times New Roman"/>
          <w:sz w:val="28"/>
          <w:szCs w:val="28"/>
        </w:rPr>
        <w:t>329,0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329,0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собственных средств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D242B4">
        <w:rPr>
          <w:rFonts w:ascii="Times New Roman" w:hAnsi="Times New Roman" w:cs="Times New Roman"/>
          <w:sz w:val="28"/>
          <w:szCs w:val="28"/>
        </w:rPr>
        <w:t>44175,6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14450,1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14636,1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15089,4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67D2E">
        <w:rPr>
          <w:rFonts w:ascii="Times New Roman" w:hAnsi="Times New Roman" w:cs="Times New Roman"/>
          <w:sz w:val="28"/>
          <w:szCs w:val="28"/>
        </w:rPr>
        <w:t xml:space="preserve">  </w:t>
      </w:r>
      <w:r w:rsidR="000A1809">
        <w:rPr>
          <w:rFonts w:ascii="Times New Roman" w:hAnsi="Times New Roman" w:cs="Times New Roman"/>
          <w:sz w:val="28"/>
          <w:szCs w:val="28"/>
        </w:rPr>
        <w:t>94,3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809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0A180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0A1809">
        <w:rPr>
          <w:rFonts w:ascii="Times New Roman" w:hAnsi="Times New Roman" w:cs="Times New Roman"/>
          <w:sz w:val="28"/>
          <w:szCs w:val="28"/>
        </w:rPr>
        <w:t>91,6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0A1809">
        <w:rPr>
          <w:rFonts w:ascii="Times New Roman" w:hAnsi="Times New Roman" w:cs="Times New Roman"/>
          <w:sz w:val="28"/>
          <w:szCs w:val="28"/>
        </w:rPr>
        <w:t xml:space="preserve"> 89,8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процента.</w:t>
      </w:r>
    </w:p>
    <w:p w:rsidR="00CA4915" w:rsidRDefault="00CA4915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2C47"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E12C47">
        <w:rPr>
          <w:rFonts w:ascii="Times New Roman" w:hAnsi="Times New Roman" w:cs="Times New Roman"/>
          <w:sz w:val="28"/>
          <w:szCs w:val="28"/>
        </w:rPr>
        <w:t>4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CA4915" w:rsidRDefault="00CA4915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>
        <w:rPr>
          <w:rFonts w:ascii="Times New Roman" w:hAnsi="Times New Roman" w:cs="Times New Roman"/>
          <w:sz w:val="28"/>
          <w:szCs w:val="28"/>
        </w:rPr>
        <w:t>дорожное хозяйство»  в 202</w:t>
      </w:r>
      <w:r w:rsidR="00E12C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E12C47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507B5D">
        <w:rPr>
          <w:rFonts w:ascii="Times New Roman" w:hAnsi="Times New Roman" w:cs="Times New Roman"/>
          <w:sz w:val="28"/>
          <w:szCs w:val="28"/>
        </w:rPr>
        <w:t>в 202</w:t>
      </w:r>
      <w:r w:rsidR="00E12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12C47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E12C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12C47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E4927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E12C47">
        <w:rPr>
          <w:rFonts w:ascii="Times New Roman" w:hAnsi="Times New Roman" w:cs="Times New Roman"/>
          <w:sz w:val="28"/>
          <w:szCs w:val="28"/>
        </w:rPr>
        <w:t>1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99">
        <w:rPr>
          <w:rFonts w:ascii="Times New Roman" w:hAnsi="Times New Roman" w:cs="Times New Roman"/>
          <w:b/>
          <w:bCs/>
          <w:sz w:val="28"/>
          <w:szCs w:val="28"/>
        </w:rPr>
        <w:t xml:space="preserve">6.2. Муниципальная программа «Формирование современной городской среды 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Рогнединского городского поселения Рогнединского </w:t>
      </w:r>
      <w:r w:rsidR="0053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AE49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E49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84059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Рогнединского городского поселения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5D188F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4915" w:rsidRPr="00840599" w:rsidRDefault="00CA4915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="009C53B4">
        <w:rPr>
          <w:rFonts w:ascii="Times New Roman" w:hAnsi="Times New Roman" w:cs="Times New Roman"/>
          <w:sz w:val="28"/>
          <w:szCs w:val="28"/>
        </w:rPr>
        <w:t>6026,9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в том числе: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188F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D188F">
        <w:rPr>
          <w:rFonts w:ascii="Times New Roman" w:hAnsi="Times New Roman" w:cs="Times New Roman"/>
          <w:sz w:val="28"/>
          <w:szCs w:val="28"/>
        </w:rPr>
        <w:t>2193,1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FFE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9C53B4">
        <w:rPr>
          <w:rFonts w:ascii="Times New Roman" w:hAnsi="Times New Roman" w:cs="Times New Roman"/>
          <w:sz w:val="28"/>
          <w:szCs w:val="28"/>
        </w:rPr>
        <w:t>1816,0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B95FFE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53B4">
        <w:rPr>
          <w:rFonts w:ascii="Times New Roman" w:hAnsi="Times New Roman" w:cs="Times New Roman"/>
          <w:sz w:val="28"/>
          <w:szCs w:val="28"/>
        </w:rPr>
        <w:t>2017,8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84059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ов, а также за счет внебюджетных источников (средств собственников) 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FFE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B95FFE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F80DB3" w:rsidRDefault="00F80DB3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A5A" w:rsidRDefault="00CA4915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>
        <w:rPr>
          <w:rFonts w:ascii="Times New Roman" w:hAnsi="Times New Roman" w:cs="Times New Roman"/>
          <w:sz w:val="28"/>
          <w:szCs w:val="28"/>
        </w:rPr>
        <w:t>38316,4</w:t>
      </w:r>
      <w:r w:rsidRPr="00135A5A">
        <w:rPr>
          <w:rFonts w:cs="Times New Roman"/>
          <w:bCs/>
          <w:sz w:val="28"/>
          <w:szCs w:val="28"/>
        </w:rPr>
        <w:t xml:space="preserve">  </w:t>
      </w:r>
      <w:r w:rsidRPr="00135A5A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353FD7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Рогнединского района на проект решения Рогнединского поселкового Совета народных депутатов  «О бюджете  Рогнединского городского поселения Рогнединского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Положением «О Контрольно-счетной палате Рогнединского района»,  правовыми актами федерального,  областного законодательства и муниципальными правовыми актами Рогнединского городского поселения, Рогнединского муниципального района.</w:t>
      </w:r>
    </w:p>
    <w:p w:rsidR="00353FD7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Рогнединского поселкового Совета народных депутатов  «О бюджете  Рогнединского городского поселения Рогнединского муниципального района Брянской области на 2022 год и на плановый период 2023 и 2024 годов» внесен  на рассмотрение в Рогнединский поселковый Совет народных депутатов в срок, установленный  Решением Рогнединского поселкового Совета народных  от 08.07.2008 года № 1-147 «О </w:t>
      </w:r>
      <w:hyperlink r:id="rId12" w:anchor="Par36" w:history="1">
        <w:r w:rsidRPr="00621F79"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/>
          </w:rPr>
          <w:t>Поряд</w:t>
        </w:r>
      </w:hyperlink>
      <w:r w:rsidRPr="00621F79">
        <w:rPr>
          <w:rFonts w:ascii="Times New Roman" w:hAnsi="Times New Roman" w:cs="Times New Roman"/>
          <w:sz w:val="28"/>
          <w:szCs w:val="28"/>
          <w:u w:color="FFFFFF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составления, рассмотрения и утверждения бюджета городского поселения муниципального образования «Рогнединское городское    поселение»,  а также порядке представления, рассмотрения и утверждения отчетности об исполнении бюджета и его внешней проверки».</w:t>
      </w:r>
    </w:p>
    <w:p w:rsidR="00353FD7" w:rsidRPr="00517FE5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353FD7" w:rsidRPr="00517FE5" w:rsidRDefault="00353FD7" w:rsidP="0035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353FD7" w:rsidRDefault="00353FD7" w:rsidP="0035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D7" w:rsidRPr="00AB4354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38316,4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6357,3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прогнозируются в объемах:  21622,1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3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19823,4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 xml:space="preserve">4 году; темп роста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(2023 году)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21,2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темп роста к 2024 году  – 93,3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353FD7" w:rsidRPr="00AB4354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1529,8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53FD7" w:rsidRPr="00AB4354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353FD7" w:rsidRPr="00AB4354" w:rsidRDefault="00353FD7" w:rsidP="0035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принята в объеме утвержденных плановых назначений.</w:t>
      </w:r>
    </w:p>
    <w:p w:rsidR="00353FD7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353FD7" w:rsidRPr="001259D1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353FD7" w:rsidRPr="001259D1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38316,4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3FD7" w:rsidRPr="001259D1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21622,1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3FD7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19823,4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3FD7" w:rsidRDefault="00353FD7" w:rsidP="0035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>
        <w:rPr>
          <w:rFonts w:ascii="Times New Roman" w:hAnsi="Times New Roman" w:cs="Times New Roman"/>
          <w:sz w:val="28"/>
          <w:szCs w:val="28"/>
        </w:rPr>
        <w:t xml:space="preserve"> ожидаемой оценки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109,6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61,8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56,7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Pr="00AE2949" w:rsidRDefault="00CA4915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FD7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3FD7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353FD7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9C6BAC" w:rsidRPr="00CB11CE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9C6BAC" w:rsidRDefault="009C6BAC" w:rsidP="009C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FD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3FD7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53FD7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D7" w:rsidRDefault="00353FD7" w:rsidP="0035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38316,3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21622,1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19823,4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5F2DA3" w:rsidRPr="0080279D" w:rsidRDefault="005F2DA3" w:rsidP="005F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</w:t>
      </w:r>
      <w:hyperlink r:id="rId13" w:anchor="Par3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/>
          </w:rPr>
          <w:t>Поряд</w:t>
        </w:r>
      </w:hyperlink>
      <w:r w:rsidRPr="00621F79">
        <w:rPr>
          <w:rFonts w:ascii="Times New Roman" w:hAnsi="Times New Roman" w:cs="Times New Roman"/>
          <w:sz w:val="28"/>
          <w:szCs w:val="28"/>
          <w:u w:color="FFFFFF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составления, рассмотрения и утверждения бюджета городского поселения муниципального образования «Рогнединское городское    поселение»,  а также порядке представления, рассмотрения и утверждения отчетности об исполнении бюджета и его внешней проверки», утвержденное</w:t>
      </w:r>
      <w:r w:rsidRPr="001E5CE8">
        <w:rPr>
          <w:rFonts w:ascii="Times New Roman" w:hAnsi="Times New Roman" w:cs="Times New Roman"/>
          <w:sz w:val="28"/>
          <w:szCs w:val="28"/>
        </w:rPr>
        <w:t xml:space="preserve"> </w:t>
      </w:r>
      <w:r w:rsidRPr="0080279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поселкового Совета народных  от 08.07.2008 года  № 1-147, </w:t>
      </w:r>
      <w:r w:rsidRPr="001E5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79D">
        <w:rPr>
          <w:rFonts w:ascii="Times New Roman" w:hAnsi="Times New Roman" w:cs="Times New Roman"/>
          <w:b/>
          <w:bCs/>
          <w:sz w:val="28"/>
          <w:szCs w:val="28"/>
        </w:rPr>
        <w:t xml:space="preserve">не в полной мере соответствует требованиям п. 3 ст. 184.1 БК РФ (в ред. ФЗ от 01.07.2021 №251-ФЗ), в части пп.1.2.2.1, п.1.2, раздела 1 </w:t>
      </w:r>
      <w:r w:rsidRPr="0080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0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 данного Положения.</w:t>
      </w:r>
      <w:r w:rsidRPr="00802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2DA3" w:rsidRPr="0080279D" w:rsidRDefault="005F2DA3" w:rsidP="005F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устранено во время проведения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путем утверждения данного Положения в новой редакции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 поселков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Совета народных депутатов № 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5F2DA3" w:rsidRPr="0080279D" w:rsidRDefault="005F2DA3" w:rsidP="005F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FD7" w:rsidRPr="00CB11CE" w:rsidRDefault="00353FD7" w:rsidP="009C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CA4915" w:rsidRPr="00395EE1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городского поселения Рогнединского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CA4915">
        <w:rPr>
          <w:rFonts w:ascii="Times New Roman" w:hAnsi="Times New Roman" w:cs="Times New Roman"/>
          <w:sz w:val="28"/>
          <w:szCs w:val="28"/>
        </w:rPr>
        <w:t>Рогнединский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поселковый Совет народных депутатов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CA49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городского поселения Рогнединского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CA4915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городского поселения Рогнедиского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CA4915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8E6B83">
        <w:rPr>
          <w:rFonts w:ascii="Times New Roman" w:hAnsi="Times New Roman" w:cs="Times New Roman"/>
          <w:sz w:val="28"/>
          <w:szCs w:val="28"/>
        </w:rPr>
        <w:t xml:space="preserve"> МО «</w:t>
      </w:r>
      <w:r w:rsidR="00CA4915">
        <w:rPr>
          <w:rFonts w:ascii="Times New Roman" w:hAnsi="Times New Roman" w:cs="Times New Roman"/>
          <w:sz w:val="28"/>
          <w:szCs w:val="28"/>
        </w:rPr>
        <w:t>Рогнединско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r w:rsidR="00CA49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6B83">
        <w:rPr>
          <w:rFonts w:ascii="Times New Roman" w:hAnsi="Times New Roman" w:cs="Times New Roman"/>
          <w:sz w:val="28"/>
          <w:szCs w:val="28"/>
        </w:rPr>
        <w:t>е»</w:t>
      </w:r>
      <w:r w:rsidR="00CA4915" w:rsidRPr="00395EE1">
        <w:rPr>
          <w:rFonts w:ascii="Times New Roman" w:hAnsi="Times New Roman" w:cs="Times New Roman"/>
          <w:sz w:val="28"/>
          <w:szCs w:val="28"/>
        </w:rPr>
        <w:t>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5.</w:t>
      </w:r>
      <w:r w:rsidRPr="00BC49C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D7" w:rsidRDefault="00353FD7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C5" w:rsidRDefault="00BC49C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C5" w:rsidRDefault="00BC49C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Семкин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064" w:rsidSect="00E571EC">
      <w:headerReference w:type="default" r:id="rId14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2B" w:rsidRDefault="00035D2B" w:rsidP="004B6021">
      <w:pPr>
        <w:spacing w:after="0" w:line="240" w:lineRule="auto"/>
      </w:pPr>
      <w:r>
        <w:separator/>
      </w:r>
    </w:p>
  </w:endnote>
  <w:endnote w:type="continuationSeparator" w:id="0">
    <w:p w:rsidR="00035D2B" w:rsidRDefault="00035D2B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2B" w:rsidRDefault="00035D2B" w:rsidP="004B6021">
      <w:pPr>
        <w:spacing w:after="0" w:line="240" w:lineRule="auto"/>
      </w:pPr>
      <w:r>
        <w:separator/>
      </w:r>
    </w:p>
  </w:footnote>
  <w:footnote w:type="continuationSeparator" w:id="0">
    <w:p w:rsidR="00035D2B" w:rsidRDefault="00035D2B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BD" w:rsidRDefault="00BD7DB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96C">
      <w:rPr>
        <w:noProof/>
      </w:rPr>
      <w:t>19</w:t>
    </w:r>
    <w:r>
      <w:rPr>
        <w:noProof/>
      </w:rPr>
      <w:fldChar w:fldCharType="end"/>
    </w:r>
  </w:p>
  <w:p w:rsidR="00BD7DBD" w:rsidRDefault="00BD7D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23F5"/>
    <w:rsid w:val="00003B7D"/>
    <w:rsid w:val="00003E48"/>
    <w:rsid w:val="00010A93"/>
    <w:rsid w:val="00010FBB"/>
    <w:rsid w:val="0001523A"/>
    <w:rsid w:val="00017815"/>
    <w:rsid w:val="00027C4D"/>
    <w:rsid w:val="00035924"/>
    <w:rsid w:val="00035B64"/>
    <w:rsid w:val="00035D2B"/>
    <w:rsid w:val="00037DB4"/>
    <w:rsid w:val="00037EBB"/>
    <w:rsid w:val="00040054"/>
    <w:rsid w:val="00041A66"/>
    <w:rsid w:val="0004513D"/>
    <w:rsid w:val="0004794B"/>
    <w:rsid w:val="00047DA6"/>
    <w:rsid w:val="00051605"/>
    <w:rsid w:val="000563CF"/>
    <w:rsid w:val="0005696B"/>
    <w:rsid w:val="000621EE"/>
    <w:rsid w:val="00064064"/>
    <w:rsid w:val="00067680"/>
    <w:rsid w:val="00072109"/>
    <w:rsid w:val="00081084"/>
    <w:rsid w:val="000875AC"/>
    <w:rsid w:val="000875CE"/>
    <w:rsid w:val="00094CB3"/>
    <w:rsid w:val="000A1809"/>
    <w:rsid w:val="000A75E4"/>
    <w:rsid w:val="000B2766"/>
    <w:rsid w:val="000B70F1"/>
    <w:rsid w:val="000C51C6"/>
    <w:rsid w:val="000C58A4"/>
    <w:rsid w:val="000C711B"/>
    <w:rsid w:val="000D24A4"/>
    <w:rsid w:val="000D2B23"/>
    <w:rsid w:val="000D389D"/>
    <w:rsid w:val="000D4593"/>
    <w:rsid w:val="000D494C"/>
    <w:rsid w:val="000E5CF4"/>
    <w:rsid w:val="000E69E3"/>
    <w:rsid w:val="00101B25"/>
    <w:rsid w:val="0010735C"/>
    <w:rsid w:val="00114339"/>
    <w:rsid w:val="001157E2"/>
    <w:rsid w:val="001259D1"/>
    <w:rsid w:val="00131085"/>
    <w:rsid w:val="00135A5A"/>
    <w:rsid w:val="00143E94"/>
    <w:rsid w:val="001472D1"/>
    <w:rsid w:val="00152815"/>
    <w:rsid w:val="00156B96"/>
    <w:rsid w:val="00161871"/>
    <w:rsid w:val="00163B51"/>
    <w:rsid w:val="00164A7A"/>
    <w:rsid w:val="001802A3"/>
    <w:rsid w:val="00181901"/>
    <w:rsid w:val="00190F18"/>
    <w:rsid w:val="00196432"/>
    <w:rsid w:val="001A1FB9"/>
    <w:rsid w:val="001A365B"/>
    <w:rsid w:val="001A66E3"/>
    <w:rsid w:val="001B0F5D"/>
    <w:rsid w:val="001B328A"/>
    <w:rsid w:val="001B53B4"/>
    <w:rsid w:val="001B62DC"/>
    <w:rsid w:val="001C0410"/>
    <w:rsid w:val="001C4998"/>
    <w:rsid w:val="001E29E4"/>
    <w:rsid w:val="001E5CE8"/>
    <w:rsid w:val="001F0ACD"/>
    <w:rsid w:val="001F0B8E"/>
    <w:rsid w:val="001F3808"/>
    <w:rsid w:val="001F7719"/>
    <w:rsid w:val="0020087A"/>
    <w:rsid w:val="0020714C"/>
    <w:rsid w:val="00211306"/>
    <w:rsid w:val="00213A6F"/>
    <w:rsid w:val="002205E5"/>
    <w:rsid w:val="0022082C"/>
    <w:rsid w:val="00222C3A"/>
    <w:rsid w:val="002265AB"/>
    <w:rsid w:val="002270B2"/>
    <w:rsid w:val="00232AD3"/>
    <w:rsid w:val="0023358B"/>
    <w:rsid w:val="002347EC"/>
    <w:rsid w:val="00245CD8"/>
    <w:rsid w:val="002626A2"/>
    <w:rsid w:val="00264D55"/>
    <w:rsid w:val="0026598B"/>
    <w:rsid w:val="0027541E"/>
    <w:rsid w:val="002817AC"/>
    <w:rsid w:val="0028417B"/>
    <w:rsid w:val="00286BA6"/>
    <w:rsid w:val="002875B8"/>
    <w:rsid w:val="0029113B"/>
    <w:rsid w:val="00291338"/>
    <w:rsid w:val="00297065"/>
    <w:rsid w:val="002A0DD2"/>
    <w:rsid w:val="002A29E6"/>
    <w:rsid w:val="002B42F9"/>
    <w:rsid w:val="002B585F"/>
    <w:rsid w:val="002D24B5"/>
    <w:rsid w:val="002D57AB"/>
    <w:rsid w:val="002D6871"/>
    <w:rsid w:val="002E3DBF"/>
    <w:rsid w:val="002F40B8"/>
    <w:rsid w:val="002F4263"/>
    <w:rsid w:val="00303105"/>
    <w:rsid w:val="00306C38"/>
    <w:rsid w:val="00307A3F"/>
    <w:rsid w:val="0031195C"/>
    <w:rsid w:val="003123C4"/>
    <w:rsid w:val="003127F1"/>
    <w:rsid w:val="00314A9B"/>
    <w:rsid w:val="00314B1F"/>
    <w:rsid w:val="0031718F"/>
    <w:rsid w:val="00320102"/>
    <w:rsid w:val="00321856"/>
    <w:rsid w:val="00324776"/>
    <w:rsid w:val="0033012D"/>
    <w:rsid w:val="00331E5F"/>
    <w:rsid w:val="00334B57"/>
    <w:rsid w:val="00335D7A"/>
    <w:rsid w:val="0034399E"/>
    <w:rsid w:val="00353FD7"/>
    <w:rsid w:val="00354E54"/>
    <w:rsid w:val="00355006"/>
    <w:rsid w:val="00355941"/>
    <w:rsid w:val="00360316"/>
    <w:rsid w:val="00360643"/>
    <w:rsid w:val="00360F7B"/>
    <w:rsid w:val="00370649"/>
    <w:rsid w:val="00371075"/>
    <w:rsid w:val="003766EA"/>
    <w:rsid w:val="00385002"/>
    <w:rsid w:val="00390C1E"/>
    <w:rsid w:val="00391450"/>
    <w:rsid w:val="003914DA"/>
    <w:rsid w:val="00391CFC"/>
    <w:rsid w:val="0039218C"/>
    <w:rsid w:val="0039299A"/>
    <w:rsid w:val="003949E7"/>
    <w:rsid w:val="00395EE1"/>
    <w:rsid w:val="003B0114"/>
    <w:rsid w:val="003B2E28"/>
    <w:rsid w:val="003B7A38"/>
    <w:rsid w:val="003C61D2"/>
    <w:rsid w:val="003D0A0F"/>
    <w:rsid w:val="003D400D"/>
    <w:rsid w:val="003D44DC"/>
    <w:rsid w:val="003D666E"/>
    <w:rsid w:val="003D7D67"/>
    <w:rsid w:val="003E0AC1"/>
    <w:rsid w:val="003E0DB2"/>
    <w:rsid w:val="003E3B21"/>
    <w:rsid w:val="003E697E"/>
    <w:rsid w:val="003F2804"/>
    <w:rsid w:val="003F4369"/>
    <w:rsid w:val="003F4EF6"/>
    <w:rsid w:val="00401044"/>
    <w:rsid w:val="00420293"/>
    <w:rsid w:val="00421FE8"/>
    <w:rsid w:val="00422ECF"/>
    <w:rsid w:val="0042370F"/>
    <w:rsid w:val="00435ADA"/>
    <w:rsid w:val="00435CE4"/>
    <w:rsid w:val="00445871"/>
    <w:rsid w:val="00447AA6"/>
    <w:rsid w:val="00455076"/>
    <w:rsid w:val="00456045"/>
    <w:rsid w:val="004573DC"/>
    <w:rsid w:val="00463CD4"/>
    <w:rsid w:val="0046737F"/>
    <w:rsid w:val="004701FA"/>
    <w:rsid w:val="004714E1"/>
    <w:rsid w:val="004774E2"/>
    <w:rsid w:val="004808F0"/>
    <w:rsid w:val="00485683"/>
    <w:rsid w:val="0049123E"/>
    <w:rsid w:val="00491577"/>
    <w:rsid w:val="004923BD"/>
    <w:rsid w:val="00495CF0"/>
    <w:rsid w:val="004A361C"/>
    <w:rsid w:val="004A46A9"/>
    <w:rsid w:val="004B3F15"/>
    <w:rsid w:val="004B4596"/>
    <w:rsid w:val="004B6021"/>
    <w:rsid w:val="004C1B0C"/>
    <w:rsid w:val="004C229E"/>
    <w:rsid w:val="004C4A25"/>
    <w:rsid w:val="004D006E"/>
    <w:rsid w:val="004D47BF"/>
    <w:rsid w:val="004D7944"/>
    <w:rsid w:val="004E2BE6"/>
    <w:rsid w:val="004F1550"/>
    <w:rsid w:val="004F3778"/>
    <w:rsid w:val="00502338"/>
    <w:rsid w:val="00506685"/>
    <w:rsid w:val="00507B5D"/>
    <w:rsid w:val="00510DCA"/>
    <w:rsid w:val="00511265"/>
    <w:rsid w:val="00515C7D"/>
    <w:rsid w:val="00517FE5"/>
    <w:rsid w:val="00522916"/>
    <w:rsid w:val="0052395D"/>
    <w:rsid w:val="00524163"/>
    <w:rsid w:val="005347AB"/>
    <w:rsid w:val="00536CC2"/>
    <w:rsid w:val="00540F2B"/>
    <w:rsid w:val="005410E5"/>
    <w:rsid w:val="00541923"/>
    <w:rsid w:val="00542F8F"/>
    <w:rsid w:val="00547E98"/>
    <w:rsid w:val="00562218"/>
    <w:rsid w:val="00564497"/>
    <w:rsid w:val="00565DFB"/>
    <w:rsid w:val="0056667E"/>
    <w:rsid w:val="00570DEE"/>
    <w:rsid w:val="00572157"/>
    <w:rsid w:val="00573873"/>
    <w:rsid w:val="0057756B"/>
    <w:rsid w:val="00581CF9"/>
    <w:rsid w:val="005858FF"/>
    <w:rsid w:val="00592F8A"/>
    <w:rsid w:val="0059300A"/>
    <w:rsid w:val="005956CE"/>
    <w:rsid w:val="005965D5"/>
    <w:rsid w:val="005977EF"/>
    <w:rsid w:val="005A14E2"/>
    <w:rsid w:val="005B105C"/>
    <w:rsid w:val="005B139D"/>
    <w:rsid w:val="005C6D04"/>
    <w:rsid w:val="005D188F"/>
    <w:rsid w:val="005D78C8"/>
    <w:rsid w:val="005E4B0D"/>
    <w:rsid w:val="005E5FDD"/>
    <w:rsid w:val="005E7DA2"/>
    <w:rsid w:val="005F0F9A"/>
    <w:rsid w:val="005F2DA3"/>
    <w:rsid w:val="00607E01"/>
    <w:rsid w:val="006115FE"/>
    <w:rsid w:val="00611728"/>
    <w:rsid w:val="00611BF5"/>
    <w:rsid w:val="00612C92"/>
    <w:rsid w:val="00621F79"/>
    <w:rsid w:val="0062212E"/>
    <w:rsid w:val="00622941"/>
    <w:rsid w:val="006239E8"/>
    <w:rsid w:val="00624792"/>
    <w:rsid w:val="006251EC"/>
    <w:rsid w:val="00627678"/>
    <w:rsid w:val="00631633"/>
    <w:rsid w:val="0063239D"/>
    <w:rsid w:val="00634534"/>
    <w:rsid w:val="006442F4"/>
    <w:rsid w:val="00664A85"/>
    <w:rsid w:val="006650BC"/>
    <w:rsid w:val="00675B7C"/>
    <w:rsid w:val="00677F37"/>
    <w:rsid w:val="00683FB5"/>
    <w:rsid w:val="0068547B"/>
    <w:rsid w:val="0069025E"/>
    <w:rsid w:val="0069273D"/>
    <w:rsid w:val="0069570E"/>
    <w:rsid w:val="006A4B40"/>
    <w:rsid w:val="006A7E12"/>
    <w:rsid w:val="006B396E"/>
    <w:rsid w:val="006B4709"/>
    <w:rsid w:val="006C6419"/>
    <w:rsid w:val="006D2531"/>
    <w:rsid w:val="006D3338"/>
    <w:rsid w:val="006D3ABB"/>
    <w:rsid w:val="006D44FE"/>
    <w:rsid w:val="006D7301"/>
    <w:rsid w:val="006D7E13"/>
    <w:rsid w:val="006E236D"/>
    <w:rsid w:val="006E6F96"/>
    <w:rsid w:val="006F335C"/>
    <w:rsid w:val="006F3D12"/>
    <w:rsid w:val="006F5B69"/>
    <w:rsid w:val="006F7C2D"/>
    <w:rsid w:val="007016D9"/>
    <w:rsid w:val="0070281A"/>
    <w:rsid w:val="00703D99"/>
    <w:rsid w:val="00704696"/>
    <w:rsid w:val="007074B7"/>
    <w:rsid w:val="00710C0E"/>
    <w:rsid w:val="00711CD2"/>
    <w:rsid w:val="0071572F"/>
    <w:rsid w:val="007203F6"/>
    <w:rsid w:val="007245D7"/>
    <w:rsid w:val="0072497D"/>
    <w:rsid w:val="00725E4F"/>
    <w:rsid w:val="00726B04"/>
    <w:rsid w:val="007304BC"/>
    <w:rsid w:val="007406F5"/>
    <w:rsid w:val="00741100"/>
    <w:rsid w:val="007417BF"/>
    <w:rsid w:val="007525BE"/>
    <w:rsid w:val="0075778F"/>
    <w:rsid w:val="00773B1F"/>
    <w:rsid w:val="00774378"/>
    <w:rsid w:val="0078039B"/>
    <w:rsid w:val="00782257"/>
    <w:rsid w:val="0078526A"/>
    <w:rsid w:val="00785C5A"/>
    <w:rsid w:val="0078646A"/>
    <w:rsid w:val="00790BDC"/>
    <w:rsid w:val="0079449A"/>
    <w:rsid w:val="007947CD"/>
    <w:rsid w:val="007A00D2"/>
    <w:rsid w:val="007A5E35"/>
    <w:rsid w:val="007A6291"/>
    <w:rsid w:val="007B13F2"/>
    <w:rsid w:val="007B2416"/>
    <w:rsid w:val="007B6C9A"/>
    <w:rsid w:val="007C1EA2"/>
    <w:rsid w:val="007C589F"/>
    <w:rsid w:val="007C7F81"/>
    <w:rsid w:val="007E3674"/>
    <w:rsid w:val="007F3D18"/>
    <w:rsid w:val="007F52F4"/>
    <w:rsid w:val="007F6841"/>
    <w:rsid w:val="007F769A"/>
    <w:rsid w:val="0080250E"/>
    <w:rsid w:val="0080279D"/>
    <w:rsid w:val="00803DB3"/>
    <w:rsid w:val="00806C77"/>
    <w:rsid w:val="00816AFF"/>
    <w:rsid w:val="008178A1"/>
    <w:rsid w:val="00823A01"/>
    <w:rsid w:val="008264B8"/>
    <w:rsid w:val="00826D43"/>
    <w:rsid w:val="00830494"/>
    <w:rsid w:val="0083670E"/>
    <w:rsid w:val="0084005E"/>
    <w:rsid w:val="00840599"/>
    <w:rsid w:val="008410C2"/>
    <w:rsid w:val="0084600A"/>
    <w:rsid w:val="008478BA"/>
    <w:rsid w:val="00851899"/>
    <w:rsid w:val="00852534"/>
    <w:rsid w:val="0085334C"/>
    <w:rsid w:val="00854E45"/>
    <w:rsid w:val="00854F9B"/>
    <w:rsid w:val="00855A1C"/>
    <w:rsid w:val="00861501"/>
    <w:rsid w:val="008714D5"/>
    <w:rsid w:val="0087700F"/>
    <w:rsid w:val="00884AB1"/>
    <w:rsid w:val="00890E0B"/>
    <w:rsid w:val="00891218"/>
    <w:rsid w:val="00892560"/>
    <w:rsid w:val="008929CC"/>
    <w:rsid w:val="00893A69"/>
    <w:rsid w:val="00896105"/>
    <w:rsid w:val="0089725D"/>
    <w:rsid w:val="008A2332"/>
    <w:rsid w:val="008A4D1B"/>
    <w:rsid w:val="008B0052"/>
    <w:rsid w:val="008B1B01"/>
    <w:rsid w:val="008B7B52"/>
    <w:rsid w:val="008B7C5D"/>
    <w:rsid w:val="008C124C"/>
    <w:rsid w:val="008E0010"/>
    <w:rsid w:val="008E1D22"/>
    <w:rsid w:val="008E4DE0"/>
    <w:rsid w:val="008E512B"/>
    <w:rsid w:val="008E6B83"/>
    <w:rsid w:val="008F2B48"/>
    <w:rsid w:val="0090001C"/>
    <w:rsid w:val="00900830"/>
    <w:rsid w:val="009013B7"/>
    <w:rsid w:val="00904406"/>
    <w:rsid w:val="00904CAB"/>
    <w:rsid w:val="00913D26"/>
    <w:rsid w:val="00914916"/>
    <w:rsid w:val="0091573F"/>
    <w:rsid w:val="009221F9"/>
    <w:rsid w:val="00930BDA"/>
    <w:rsid w:val="0093321D"/>
    <w:rsid w:val="0093571E"/>
    <w:rsid w:val="00936214"/>
    <w:rsid w:val="00940517"/>
    <w:rsid w:val="00940B67"/>
    <w:rsid w:val="00943D88"/>
    <w:rsid w:val="00950079"/>
    <w:rsid w:val="00955D77"/>
    <w:rsid w:val="009561E8"/>
    <w:rsid w:val="0095701E"/>
    <w:rsid w:val="00967CF4"/>
    <w:rsid w:val="00967D2E"/>
    <w:rsid w:val="0097147E"/>
    <w:rsid w:val="00974207"/>
    <w:rsid w:val="00974C5D"/>
    <w:rsid w:val="00977C6A"/>
    <w:rsid w:val="00980ECE"/>
    <w:rsid w:val="00983FD2"/>
    <w:rsid w:val="009872C9"/>
    <w:rsid w:val="009929E9"/>
    <w:rsid w:val="009945DF"/>
    <w:rsid w:val="00996AAA"/>
    <w:rsid w:val="00997248"/>
    <w:rsid w:val="009A4628"/>
    <w:rsid w:val="009B1107"/>
    <w:rsid w:val="009B24F9"/>
    <w:rsid w:val="009B3874"/>
    <w:rsid w:val="009B4B7B"/>
    <w:rsid w:val="009C0453"/>
    <w:rsid w:val="009C1F62"/>
    <w:rsid w:val="009C53B4"/>
    <w:rsid w:val="009C6BAC"/>
    <w:rsid w:val="009D655D"/>
    <w:rsid w:val="009E6575"/>
    <w:rsid w:val="009F0D08"/>
    <w:rsid w:val="009F72EA"/>
    <w:rsid w:val="009F7C24"/>
    <w:rsid w:val="00A02563"/>
    <w:rsid w:val="00A12DFD"/>
    <w:rsid w:val="00A40791"/>
    <w:rsid w:val="00A53B7B"/>
    <w:rsid w:val="00A5663F"/>
    <w:rsid w:val="00A6158D"/>
    <w:rsid w:val="00A636D3"/>
    <w:rsid w:val="00A64076"/>
    <w:rsid w:val="00A66665"/>
    <w:rsid w:val="00A748DD"/>
    <w:rsid w:val="00A808BF"/>
    <w:rsid w:val="00A821A2"/>
    <w:rsid w:val="00A90751"/>
    <w:rsid w:val="00A92F4E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C43A8"/>
    <w:rsid w:val="00AC6EC6"/>
    <w:rsid w:val="00AD740D"/>
    <w:rsid w:val="00AD7B80"/>
    <w:rsid w:val="00AD7FA7"/>
    <w:rsid w:val="00AE2949"/>
    <w:rsid w:val="00AE4927"/>
    <w:rsid w:val="00AE5CDA"/>
    <w:rsid w:val="00AF1637"/>
    <w:rsid w:val="00AF230A"/>
    <w:rsid w:val="00AF43B8"/>
    <w:rsid w:val="00AF5679"/>
    <w:rsid w:val="00AF64EB"/>
    <w:rsid w:val="00B02F0B"/>
    <w:rsid w:val="00B045DF"/>
    <w:rsid w:val="00B06486"/>
    <w:rsid w:val="00B06BD1"/>
    <w:rsid w:val="00B07319"/>
    <w:rsid w:val="00B07BBC"/>
    <w:rsid w:val="00B1535C"/>
    <w:rsid w:val="00B225C5"/>
    <w:rsid w:val="00B32C34"/>
    <w:rsid w:val="00B467DB"/>
    <w:rsid w:val="00B472D7"/>
    <w:rsid w:val="00B55731"/>
    <w:rsid w:val="00B640B4"/>
    <w:rsid w:val="00B670D5"/>
    <w:rsid w:val="00B71984"/>
    <w:rsid w:val="00B8318E"/>
    <w:rsid w:val="00B9311C"/>
    <w:rsid w:val="00B93BD0"/>
    <w:rsid w:val="00B95CA3"/>
    <w:rsid w:val="00B95FFE"/>
    <w:rsid w:val="00B96A7C"/>
    <w:rsid w:val="00B96D9F"/>
    <w:rsid w:val="00BA015F"/>
    <w:rsid w:val="00BA03B9"/>
    <w:rsid w:val="00BA58AE"/>
    <w:rsid w:val="00BB5BDC"/>
    <w:rsid w:val="00BC00AE"/>
    <w:rsid w:val="00BC2B2B"/>
    <w:rsid w:val="00BC49C5"/>
    <w:rsid w:val="00BC5147"/>
    <w:rsid w:val="00BC7C9D"/>
    <w:rsid w:val="00BD6363"/>
    <w:rsid w:val="00BD78C1"/>
    <w:rsid w:val="00BD7DBD"/>
    <w:rsid w:val="00BE5426"/>
    <w:rsid w:val="00BE6F9E"/>
    <w:rsid w:val="00BF24DB"/>
    <w:rsid w:val="00BF7ADB"/>
    <w:rsid w:val="00C06F61"/>
    <w:rsid w:val="00C20DDC"/>
    <w:rsid w:val="00C232C5"/>
    <w:rsid w:val="00C30CD2"/>
    <w:rsid w:val="00C358FF"/>
    <w:rsid w:val="00C43C26"/>
    <w:rsid w:val="00C45B5A"/>
    <w:rsid w:val="00C51C28"/>
    <w:rsid w:val="00C651B2"/>
    <w:rsid w:val="00C72BFC"/>
    <w:rsid w:val="00C7344A"/>
    <w:rsid w:val="00C75717"/>
    <w:rsid w:val="00C75CD7"/>
    <w:rsid w:val="00C7697C"/>
    <w:rsid w:val="00C93CEC"/>
    <w:rsid w:val="00C95361"/>
    <w:rsid w:val="00C97688"/>
    <w:rsid w:val="00CA393F"/>
    <w:rsid w:val="00CA4915"/>
    <w:rsid w:val="00CA71C9"/>
    <w:rsid w:val="00CB11CE"/>
    <w:rsid w:val="00CB1554"/>
    <w:rsid w:val="00CB2023"/>
    <w:rsid w:val="00CC340A"/>
    <w:rsid w:val="00CC5B16"/>
    <w:rsid w:val="00CD4240"/>
    <w:rsid w:val="00CD4908"/>
    <w:rsid w:val="00CE1123"/>
    <w:rsid w:val="00CE4D76"/>
    <w:rsid w:val="00CF3ACE"/>
    <w:rsid w:val="00CF5173"/>
    <w:rsid w:val="00CF5840"/>
    <w:rsid w:val="00D00088"/>
    <w:rsid w:val="00D05B74"/>
    <w:rsid w:val="00D06309"/>
    <w:rsid w:val="00D119D2"/>
    <w:rsid w:val="00D152D1"/>
    <w:rsid w:val="00D1538E"/>
    <w:rsid w:val="00D15C02"/>
    <w:rsid w:val="00D16784"/>
    <w:rsid w:val="00D22645"/>
    <w:rsid w:val="00D242B4"/>
    <w:rsid w:val="00D25706"/>
    <w:rsid w:val="00D262A4"/>
    <w:rsid w:val="00D3242C"/>
    <w:rsid w:val="00D3459F"/>
    <w:rsid w:val="00D35952"/>
    <w:rsid w:val="00D37FA4"/>
    <w:rsid w:val="00D4303D"/>
    <w:rsid w:val="00D45D6A"/>
    <w:rsid w:val="00D60F87"/>
    <w:rsid w:val="00D610B0"/>
    <w:rsid w:val="00D664B4"/>
    <w:rsid w:val="00D722CD"/>
    <w:rsid w:val="00D749F4"/>
    <w:rsid w:val="00D84988"/>
    <w:rsid w:val="00D921F1"/>
    <w:rsid w:val="00D9297B"/>
    <w:rsid w:val="00DA3E39"/>
    <w:rsid w:val="00DA465A"/>
    <w:rsid w:val="00DA5146"/>
    <w:rsid w:val="00DA66BB"/>
    <w:rsid w:val="00DA7999"/>
    <w:rsid w:val="00DB71FD"/>
    <w:rsid w:val="00DC019B"/>
    <w:rsid w:val="00DC07B1"/>
    <w:rsid w:val="00DC10E9"/>
    <w:rsid w:val="00DC2193"/>
    <w:rsid w:val="00DC263E"/>
    <w:rsid w:val="00DC79C3"/>
    <w:rsid w:val="00DD0957"/>
    <w:rsid w:val="00DD16F9"/>
    <w:rsid w:val="00DD54C6"/>
    <w:rsid w:val="00DD5A3C"/>
    <w:rsid w:val="00DD6F8E"/>
    <w:rsid w:val="00DD7956"/>
    <w:rsid w:val="00DE5611"/>
    <w:rsid w:val="00DE56BC"/>
    <w:rsid w:val="00DE711D"/>
    <w:rsid w:val="00DF0A14"/>
    <w:rsid w:val="00DF42D9"/>
    <w:rsid w:val="00DF6281"/>
    <w:rsid w:val="00E04799"/>
    <w:rsid w:val="00E12C47"/>
    <w:rsid w:val="00E1435E"/>
    <w:rsid w:val="00E172B5"/>
    <w:rsid w:val="00E228D5"/>
    <w:rsid w:val="00E407AA"/>
    <w:rsid w:val="00E4155D"/>
    <w:rsid w:val="00E4296C"/>
    <w:rsid w:val="00E44CE0"/>
    <w:rsid w:val="00E4618D"/>
    <w:rsid w:val="00E477A0"/>
    <w:rsid w:val="00E53942"/>
    <w:rsid w:val="00E56443"/>
    <w:rsid w:val="00E571EC"/>
    <w:rsid w:val="00E5731E"/>
    <w:rsid w:val="00E64994"/>
    <w:rsid w:val="00E65CE0"/>
    <w:rsid w:val="00E66F85"/>
    <w:rsid w:val="00E75184"/>
    <w:rsid w:val="00E80665"/>
    <w:rsid w:val="00E81940"/>
    <w:rsid w:val="00E85269"/>
    <w:rsid w:val="00E86907"/>
    <w:rsid w:val="00E86EA2"/>
    <w:rsid w:val="00E87128"/>
    <w:rsid w:val="00E87793"/>
    <w:rsid w:val="00E92017"/>
    <w:rsid w:val="00E9695D"/>
    <w:rsid w:val="00E972C9"/>
    <w:rsid w:val="00EA6D3E"/>
    <w:rsid w:val="00EA7703"/>
    <w:rsid w:val="00EA7756"/>
    <w:rsid w:val="00EA79EB"/>
    <w:rsid w:val="00EA7F63"/>
    <w:rsid w:val="00EB3A84"/>
    <w:rsid w:val="00EB7D21"/>
    <w:rsid w:val="00ED2577"/>
    <w:rsid w:val="00ED64E3"/>
    <w:rsid w:val="00ED7555"/>
    <w:rsid w:val="00EE1CC8"/>
    <w:rsid w:val="00EE1E3B"/>
    <w:rsid w:val="00EF7A4F"/>
    <w:rsid w:val="00F0676D"/>
    <w:rsid w:val="00F07BDB"/>
    <w:rsid w:val="00F145ED"/>
    <w:rsid w:val="00F16276"/>
    <w:rsid w:val="00F217E4"/>
    <w:rsid w:val="00F22993"/>
    <w:rsid w:val="00F300F5"/>
    <w:rsid w:val="00F32C50"/>
    <w:rsid w:val="00F368FE"/>
    <w:rsid w:val="00F42958"/>
    <w:rsid w:val="00F42E7B"/>
    <w:rsid w:val="00F50206"/>
    <w:rsid w:val="00F5550C"/>
    <w:rsid w:val="00F654E8"/>
    <w:rsid w:val="00F74722"/>
    <w:rsid w:val="00F80DB3"/>
    <w:rsid w:val="00F83B57"/>
    <w:rsid w:val="00F84473"/>
    <w:rsid w:val="00FA0A45"/>
    <w:rsid w:val="00FA43FB"/>
    <w:rsid w:val="00FA63FC"/>
    <w:rsid w:val="00FA76B9"/>
    <w:rsid w:val="00FB2D48"/>
    <w:rsid w:val="00FB2DF5"/>
    <w:rsid w:val="00FB6A07"/>
    <w:rsid w:val="00FC18F0"/>
    <w:rsid w:val="00FC4A52"/>
    <w:rsid w:val="00FD0B95"/>
    <w:rsid w:val="00FD3468"/>
    <w:rsid w:val="00FD3EB8"/>
    <w:rsid w:val="00FD4090"/>
    <w:rsid w:val="00FE188E"/>
    <w:rsid w:val="00FE1DDE"/>
    <w:rsid w:val="00FE5BC1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rsid w:val="00674660"/>
    <w:rPr>
      <w:rFonts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2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25706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AD7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0;&#1057;&#1055;\Desktop\&#1087;&#1088;&#1086;&#1077;&#1082;&#1090;&#1099;%202022%20&#1075;&#1086;&#1076;\&#1047;&#1072;&#1082;&#1083;%20&#1087;&#1088;&#1086;&#1077;&#1082;&#1090;%20&#1073;&#1102;&#1076;&#1078;&#1077;&#1090;%2022%20&#1075;.%20&#1056;&#1086;&#1075;&#1085;&#1077;&#1076;&#1080;&#1085;&#1089;&#1082;&#1086;&#1075;&#1086;%20&#1088;&#1072;&#1081;&#1086;&#1085;&#107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0;&#1057;&#1055;\Desktop\&#1087;&#1088;&#1086;&#1077;&#1082;&#1090;&#1099;%202022%20&#1075;&#1086;&#1076;\&#1047;&#1072;&#1082;&#1083;%20&#1087;&#1088;&#1086;&#1077;&#1082;&#1090;%20&#1073;&#1102;&#1076;&#1078;&#1077;&#1090;%2022%20&#1075;.%20&#1056;&#1086;&#1075;&#1085;&#1077;&#1076;&#1080;&#1085;&#1089;&#1082;&#1086;&#1075;&#1086;%20&#1088;&#1072;&#1081;&#1086;&#1085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0;&#1057;&#1055;\Desktop\&#1087;&#1088;&#1086;&#1077;&#1082;&#1090;&#1099;%202022%20&#1075;&#1086;&#1076;\&#1047;&#1072;&#1082;&#1083;%20&#1087;&#1088;&#1086;&#1077;&#1082;&#1090;%20&#1073;&#1102;&#1076;&#1078;&#1077;&#1090;%2022%20&#1075;.%20&#1056;&#1086;&#1075;&#1085;&#1077;&#1076;&#1080;&#1085;&#1089;&#1082;&#1086;&#1075;&#1086;%20&#1088;&#1072;&#1081;&#1086;&#1085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57;&#1055;\Desktop\&#1087;&#1088;&#1086;&#1077;&#1082;&#1090;&#1099;%202022%20&#1075;&#1086;&#1076;\&#1047;&#1072;&#1082;&#1083;%20&#1087;&#1088;&#1086;&#1077;&#1082;&#1090;%20&#1073;&#1102;&#1076;&#1078;&#1077;&#1090;%2022%20&#1075;.%20&#1056;&#1086;&#1075;&#1085;&#1077;&#1076;&#1080;&#1085;&#1089;&#1082;&#1086;&#1075;&#1086;%20&#1088;&#1072;&#1081;&#1086;&#1085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57;&#1055;\Desktop\&#1087;&#1088;&#1086;&#1077;&#1082;&#1090;&#1099;%202022%20&#1075;&#1086;&#1076;\&#1047;&#1072;&#1082;&#1083;%20&#1087;&#1088;&#1086;&#1077;&#1082;&#1090;%20&#1073;&#1102;&#1076;&#1078;&#1077;&#1090;%2022%20&#1075;.%20&#1056;&#1086;&#1075;&#1085;&#1077;&#1076;&#1080;&#1085;&#1089;&#1082;&#1086;&#1075;&#1086;%20&#1088;&#1072;&#1081;&#1086;&#1085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BC7-AC1C-401D-93B3-281C6368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19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558</cp:revision>
  <cp:lastPrinted>2021-11-25T09:30:00Z</cp:lastPrinted>
  <dcterms:created xsi:type="dcterms:W3CDTF">2019-09-04T06:41:00Z</dcterms:created>
  <dcterms:modified xsi:type="dcterms:W3CDTF">2021-12-14T08:45:00Z</dcterms:modified>
</cp:coreProperties>
</file>