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Рогнединского района </w:t>
      </w:r>
    </w:p>
    <w:p w:rsidR="00AD5415" w:rsidRDefault="00AD5415" w:rsidP="00A141E3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«Рогнединское городское поселение» </w:t>
      </w:r>
    </w:p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AD5415" w:rsidRDefault="00AD5415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5415" w:rsidRDefault="00AD5415" w:rsidP="00A141E3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апреля  2014 года                                                               п. Рогнедино</w:t>
      </w:r>
    </w:p>
    <w:p w:rsidR="00AD5415" w:rsidRDefault="00AD5415" w:rsidP="000E704D">
      <w:pPr>
        <w:ind w:firstLine="709"/>
        <w:jc w:val="both"/>
        <w:rPr>
          <w:color w:val="000000"/>
          <w:sz w:val="28"/>
          <w:szCs w:val="28"/>
        </w:rPr>
      </w:pPr>
    </w:p>
    <w:p w:rsidR="00AD5415" w:rsidRDefault="00AD5415" w:rsidP="000E704D">
      <w:pPr>
        <w:ind w:firstLine="709"/>
        <w:jc w:val="both"/>
        <w:rPr>
          <w:color w:val="000000"/>
          <w:sz w:val="28"/>
          <w:szCs w:val="28"/>
        </w:rPr>
      </w:pPr>
    </w:p>
    <w:p w:rsidR="00AD5415" w:rsidRDefault="00AD5415" w:rsidP="00A141E3">
      <w:pPr>
        <w:ind w:right="113"/>
        <w:jc w:val="both"/>
        <w:rPr>
          <w:b/>
          <w:sz w:val="28"/>
          <w:szCs w:val="28"/>
          <w:highlight w:val="lightGray"/>
        </w:rPr>
      </w:pP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п.3.1.1 утвержденный приказом председателя Контрольно-счётной палаты от 30.12.2013 года № 32, ст.264.4 Бюджетного кодекса Российской Федерации.</w:t>
      </w:r>
    </w:p>
    <w:p w:rsidR="00AD5415" w:rsidRDefault="00AD5415" w:rsidP="00A141E3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«Рогнединское городское поселение» за 2013 год.</w:t>
      </w:r>
    </w:p>
    <w:p w:rsidR="00AD5415" w:rsidRDefault="00AD5415" w:rsidP="00A141E3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Вопросы экспертно-аналитического  мероприятия: </w:t>
      </w:r>
    </w:p>
    <w:p w:rsidR="00AD5415" w:rsidRDefault="00AD5415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AD5415" w:rsidRDefault="00AD5415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Рогнединского городского поселения.</w:t>
      </w:r>
    </w:p>
    <w:p w:rsidR="00AD5415" w:rsidRDefault="00AD5415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Рогнединского городского поселения по доходам.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Рогнединского городского поселения    по расходам.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Рогнединского городского поселения в части движения нефинансовых активов.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Рогнединского городского поселения в части образования дебиторской и кредиторской задолженности.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AD5415" w:rsidRDefault="00AD5415" w:rsidP="000B5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415" w:rsidRDefault="00AD5415" w:rsidP="000B5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415" w:rsidRDefault="00AD5415" w:rsidP="000B50A1"/>
    <w:p w:rsidR="00AD5415" w:rsidRDefault="00AD5415" w:rsidP="000B50A1">
      <w:pPr>
        <w:pStyle w:val="BodyText"/>
        <w:widowControl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AD5415" w:rsidRPr="008C7944" w:rsidRDefault="00AD5415" w:rsidP="000B50A1">
      <w:pPr>
        <w:pStyle w:val="BodyText"/>
        <w:widowControl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8C7944">
        <w:rPr>
          <w:b/>
          <w:bCs/>
          <w:color w:val="000000"/>
          <w:sz w:val="28"/>
          <w:szCs w:val="28"/>
        </w:rPr>
        <w:t>Общие положения</w:t>
      </w:r>
    </w:p>
    <w:p w:rsidR="00AD5415" w:rsidRPr="008C7944" w:rsidRDefault="00AD5415" w:rsidP="000B50A1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8C7944">
        <w:rPr>
          <w:color w:val="000000"/>
          <w:sz w:val="28"/>
          <w:szCs w:val="28"/>
        </w:rPr>
        <w:t>Заключение Контр</w:t>
      </w:r>
      <w:r>
        <w:rPr>
          <w:color w:val="000000"/>
          <w:sz w:val="28"/>
          <w:szCs w:val="28"/>
        </w:rPr>
        <w:t>ольно-счётной палаты Рогнединского</w:t>
      </w:r>
      <w:r w:rsidRPr="008C7944">
        <w:rPr>
          <w:color w:val="000000"/>
          <w:sz w:val="28"/>
          <w:szCs w:val="28"/>
        </w:rPr>
        <w:t xml:space="preserve"> района </w:t>
      </w:r>
      <w:r w:rsidRPr="008C7944">
        <w:rPr>
          <w:sz w:val="28"/>
          <w:szCs w:val="28"/>
        </w:rPr>
        <w:t xml:space="preserve">подготовлено в соответствии </w:t>
      </w:r>
      <w:r w:rsidRPr="008C7944">
        <w:rPr>
          <w:color w:val="000000"/>
          <w:sz w:val="28"/>
          <w:szCs w:val="28"/>
        </w:rPr>
        <w:t xml:space="preserve">с Бюджетным кодексом Российской Федерации и стандартом </w:t>
      </w:r>
      <w:r w:rsidRPr="008C7944">
        <w:rPr>
          <w:sz w:val="28"/>
          <w:szCs w:val="28"/>
        </w:rPr>
        <w:t>внешнего муниципального финансового контроля 103 «Последующий контрол</w:t>
      </w:r>
      <w:r>
        <w:rPr>
          <w:sz w:val="28"/>
          <w:szCs w:val="28"/>
        </w:rPr>
        <w:t>ь исполнения бюджета Рогнединского района», Соглашением №1 от 30.12.2013</w:t>
      </w:r>
      <w:r w:rsidRPr="008C7944">
        <w:rPr>
          <w:sz w:val="28"/>
          <w:szCs w:val="28"/>
        </w:rPr>
        <w:t xml:space="preserve"> года  «О передаче полномочий по осуществлению внешнего муниципального финансового контроля».</w:t>
      </w:r>
    </w:p>
    <w:p w:rsidR="00AD5415" w:rsidRPr="008C7944" w:rsidRDefault="00AD5415" w:rsidP="000B50A1">
      <w:pPr>
        <w:pStyle w:val="BodyText"/>
        <w:widowControl w:val="0"/>
        <w:ind w:firstLine="720"/>
        <w:jc w:val="both"/>
        <w:rPr>
          <w:sz w:val="28"/>
          <w:szCs w:val="28"/>
        </w:rPr>
      </w:pPr>
      <w:r w:rsidRPr="008C7944">
        <w:rPr>
          <w:color w:val="000000"/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>Рогнединской</w:t>
      </w:r>
      <w:r w:rsidRPr="008C7944">
        <w:rPr>
          <w:sz w:val="28"/>
          <w:szCs w:val="28"/>
        </w:rPr>
        <w:t xml:space="preserve"> поселковой администрации </w:t>
      </w:r>
      <w:r w:rsidRPr="008C7944">
        <w:rPr>
          <w:color w:val="000000"/>
          <w:sz w:val="28"/>
          <w:szCs w:val="28"/>
        </w:rPr>
        <w:t>об исполнении бюджета (далее – бюджетная отчетность) за 2013 год представлена до 1 апреля 2014 года в Контрольно-счётную палату, что соответствует  сроку представления годовой бюджетной отчетности</w:t>
      </w:r>
      <w:r>
        <w:rPr>
          <w:color w:val="000000"/>
          <w:sz w:val="28"/>
          <w:szCs w:val="28"/>
        </w:rPr>
        <w:t>.</w:t>
      </w:r>
      <w:r w:rsidRPr="008C7944">
        <w:rPr>
          <w:sz w:val="28"/>
          <w:szCs w:val="28"/>
        </w:rPr>
        <w:t xml:space="preserve"> </w:t>
      </w:r>
    </w:p>
    <w:p w:rsidR="00AD5415" w:rsidRPr="00393185" w:rsidRDefault="00AD5415" w:rsidP="00393185">
      <w:pPr>
        <w:pStyle w:val="BodyText"/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93185">
        <w:rPr>
          <w:b/>
          <w:sz w:val="28"/>
          <w:szCs w:val="28"/>
        </w:rPr>
        <w:t>Проверка представленных форм бюджетной отчетности                 на соответствие требованиям Инструкции о порядке составления                    и представления годовой, квартальной и месячной отчетности об исполнении</w:t>
      </w:r>
      <w:r w:rsidRPr="00393185">
        <w:rPr>
          <w:sz w:val="28"/>
          <w:szCs w:val="28"/>
        </w:rPr>
        <w:t xml:space="preserve"> </w:t>
      </w:r>
      <w:r w:rsidRPr="00393185">
        <w:rPr>
          <w:b/>
          <w:sz w:val="28"/>
          <w:szCs w:val="28"/>
        </w:rPr>
        <w:t>бюджетов бюджетной системы Российской Федерации, утвержденной приказом Минфина России от 28.12.2010 №191н.</w:t>
      </w:r>
    </w:p>
    <w:p w:rsidR="00AD5415" w:rsidRPr="00393185" w:rsidRDefault="00AD5415" w:rsidP="00393185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393185">
        <w:rPr>
          <w:b/>
          <w:color w:val="000000"/>
          <w:sz w:val="28"/>
          <w:szCs w:val="28"/>
        </w:rPr>
        <w:t xml:space="preserve">         </w:t>
      </w:r>
      <w:r w:rsidRPr="00393185">
        <w:rPr>
          <w:sz w:val="28"/>
          <w:szCs w:val="28"/>
        </w:rPr>
        <w:t xml:space="preserve">Представленный к внешней проверке годовой отчет </w:t>
      </w:r>
      <w:r>
        <w:rPr>
          <w:sz w:val="28"/>
          <w:szCs w:val="28"/>
        </w:rPr>
        <w:t>Рогнединского городского</w:t>
      </w:r>
      <w:r w:rsidRPr="00393185">
        <w:rPr>
          <w:sz w:val="28"/>
          <w:szCs w:val="28"/>
        </w:rPr>
        <w:t xml:space="preserve">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 w:rsidRPr="00393185">
        <w:rPr>
          <w:i/>
          <w:color w:val="FF0000"/>
          <w:sz w:val="28"/>
          <w:szCs w:val="28"/>
        </w:rPr>
        <w:t xml:space="preserve"> </w:t>
      </w:r>
    </w:p>
    <w:p w:rsidR="00AD5415" w:rsidRDefault="00AD5415" w:rsidP="00A141E3">
      <w:pPr>
        <w:ind w:firstLine="709"/>
        <w:jc w:val="both"/>
        <w:rPr>
          <w:i/>
          <w:sz w:val="28"/>
          <w:szCs w:val="28"/>
        </w:rPr>
      </w:pPr>
    </w:p>
    <w:p w:rsidR="00AD5415" w:rsidRDefault="00AD5415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общих параметров бюджета Рогнединского городского поселения.</w:t>
      </w:r>
    </w:p>
    <w:p w:rsidR="00AD5415" w:rsidRDefault="00AD5415" w:rsidP="00A141E3">
      <w:pPr>
        <w:ind w:firstLine="709"/>
        <w:jc w:val="both"/>
        <w:rPr>
          <w:b/>
          <w:sz w:val="28"/>
          <w:szCs w:val="28"/>
        </w:rPr>
      </w:pPr>
    </w:p>
    <w:p w:rsidR="00AD5415" w:rsidRDefault="00AD5415" w:rsidP="00A141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Рогнединское городское поселение наделено статусом городского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AD5415" w:rsidRDefault="00AD5415" w:rsidP="00A141E3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бюджет поселения был утвержден решением Рогнединского поселкового Совета народных депутатов от 17.12.2012</w:t>
      </w:r>
      <w:r>
        <w:rPr>
          <w:color w:val="000000"/>
          <w:sz w:val="28"/>
          <w:szCs w:val="28"/>
        </w:rPr>
        <w:br/>
        <w:t xml:space="preserve"> № 2-174 «О бюджете муниципального образования «Рогнединское городское поселение» на 2013 год и на плановый период 2014 и 2015 годов» по доходам   и расходам в объеме  6 607,9 тыс. рублей.  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Рогнединского поселкового Совета народных депутатов от 27.12.2013 № 2-233, уточненный бюджет поселения в анализируемом периоде утвержден   :         по доходам в объеме 15 912,2 тыс. рублей, по расходам в объеме 15 951,7 тыс. рублей,  дефицит – 39,5 тыс. рублей.</w:t>
      </w:r>
    </w:p>
    <w:p w:rsidR="00AD5415" w:rsidRDefault="00AD5415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15 918,4 тыс. рублей, или 100,2 % к плановым назначениям, расходная – </w:t>
      </w:r>
      <w:r>
        <w:rPr>
          <w:sz w:val="28"/>
          <w:szCs w:val="28"/>
        </w:rPr>
        <w:br/>
        <w:t xml:space="preserve">15 951,7 тыс. рублей, или 100,0 % к плановым назначениям, с дефицитом - </w:t>
      </w:r>
      <w:r>
        <w:rPr>
          <w:sz w:val="28"/>
          <w:szCs w:val="28"/>
        </w:rPr>
        <w:br/>
        <w:t>33,3 тыс. рублей, или 121,3 % к плановым назначениям.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</w:p>
    <w:p w:rsidR="00AD5415" w:rsidRDefault="00AD5415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r>
        <w:rPr>
          <w:b/>
          <w:bCs/>
          <w:color w:val="000000"/>
          <w:sz w:val="28"/>
          <w:szCs w:val="28"/>
        </w:rPr>
        <w:t xml:space="preserve">Рогнединского городского </w:t>
      </w:r>
      <w:r>
        <w:rPr>
          <w:b/>
          <w:sz w:val="28"/>
          <w:szCs w:val="28"/>
        </w:rPr>
        <w:t>поселения по доходам.</w:t>
      </w:r>
    </w:p>
    <w:p w:rsidR="00AD5415" w:rsidRDefault="00AD5415" w:rsidP="00A141E3">
      <w:pPr>
        <w:ind w:firstLine="709"/>
        <w:jc w:val="both"/>
        <w:rPr>
          <w:b/>
          <w:sz w:val="28"/>
          <w:szCs w:val="28"/>
        </w:rPr>
      </w:pP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2013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AD5415" w:rsidRDefault="00AD5415" w:rsidP="00E63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Рогнединского городского поселения за 2013 год бюджет по доходам исполнен в объеме 15 918,4 тыс. рублей, что составляет 100,2 % к уточненным плановым назначениям. </w:t>
      </w:r>
      <w:r>
        <w:rPr>
          <w:color w:val="000000"/>
          <w:sz w:val="28"/>
          <w:szCs w:val="28"/>
        </w:rPr>
        <w:br/>
        <w:t>К уровню 2012 года доходы исполнены на 130,6 процента. ( 12 188,9 тыс. рублей )</w:t>
      </w:r>
    </w:p>
    <w:p w:rsidR="00AD5415" w:rsidRDefault="00AD5415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- ( 12 147,4 тыс. рублей) – 76,3 %. </w:t>
      </w:r>
    </w:p>
    <w:p w:rsidR="00AD5415" w:rsidRDefault="00AD5415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3 771,0 тыс. рублей, или 100,2 % к утвержденным плановым назначениям или  ( 2 630,7 тыс. рублей ) -  143,3 % к уровню 2012 года.          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415" w:rsidRDefault="00AD5415" w:rsidP="0042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формирования налоговых и неналоговых доходов являются поступления налога на доходы физических лиц ( 2 288,4 тыс. рублей ),  или 68,6 %,  к уровню 2012 года –  147,1 процента.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2013 году были запланированы в объеме 12 147,4 тыс. рублей , исполнены в полном объеме ( 100,0 % ).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 в 2013 году удельный вес финансовой помощи в объеме доходов бюджета поселения сократился с                              78,4 % до 76,3 процента.</w:t>
      </w:r>
    </w:p>
    <w:p w:rsidR="00AD5415" w:rsidRDefault="00AD5415" w:rsidP="00B00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81,3%, субвенций – 3,2 %, иных межбюджетных трансфертов – </w:t>
      </w:r>
      <w:r>
        <w:rPr>
          <w:sz w:val="28"/>
          <w:szCs w:val="28"/>
        </w:rPr>
        <w:br/>
        <w:t>15,5 процента.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Анализ исполнения бюджета Рогнединского городского поселения    по расходам.</w:t>
      </w:r>
    </w:p>
    <w:p w:rsidR="00AD5415" w:rsidRDefault="00AD5415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AD5415" w:rsidRDefault="00AD5415" w:rsidP="00A141E3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Рогнединского городского поселения за </w:t>
      </w:r>
      <w:r>
        <w:rPr>
          <w:sz w:val="28"/>
          <w:szCs w:val="28"/>
        </w:rPr>
        <w:br/>
        <w:t>2013 год исполнена в объеме 15 951,7 тыс. рублей, или 100 % к утвержденным бюджетным назначениям, на 131,6 %</w:t>
      </w:r>
      <w:r>
        <w:rPr>
          <w:color w:val="000000"/>
          <w:sz w:val="28"/>
          <w:szCs w:val="28"/>
        </w:rPr>
        <w:t xml:space="preserve"> к уровню 2012 года.</w:t>
      </w:r>
      <w:r>
        <w:rPr>
          <w:sz w:val="28"/>
          <w:szCs w:val="28"/>
        </w:rPr>
        <w:t xml:space="preserve"> </w:t>
      </w:r>
    </w:p>
    <w:p w:rsidR="00AD5415" w:rsidRDefault="00AD5415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2131,1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13,4 процента,</w:t>
      </w:r>
      <w:r>
        <w:rPr>
          <w:sz w:val="28"/>
          <w:szCs w:val="28"/>
        </w:rPr>
        <w:t xml:space="preserve"> к уровню 2012 года – 115,0 процентов.</w:t>
      </w:r>
    </w:p>
    <w:p w:rsidR="00AD5415" w:rsidRDefault="00AD5415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образования, аппарата администрации поселения и другие общегосударственные вопросы. </w:t>
      </w:r>
    </w:p>
    <w:p w:rsidR="00AD5415" w:rsidRDefault="00AD5415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128,1 тыс. рублей, или 100,0 % плановых назначений, к уровню 2012 года – 98,6 процента.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0,8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AD5415" w:rsidRDefault="00AD5415" w:rsidP="00A141E3">
      <w:pPr>
        <w:ind w:right="-5" w:firstLine="709"/>
        <w:jc w:val="both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0A0"/>
      </w:tblPr>
      <w:tblGrid>
        <w:gridCol w:w="2569"/>
        <w:gridCol w:w="1417"/>
        <w:gridCol w:w="1560"/>
        <w:gridCol w:w="1417"/>
        <w:gridCol w:w="1134"/>
        <w:gridCol w:w="1383"/>
      </w:tblGrid>
      <w:tr w:rsidR="00AD5415" w:rsidTr="00A141E3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Исполнено</w:t>
            </w:r>
          </w:p>
          <w:p w:rsidR="00AD5415" w:rsidRDefault="00AD5415">
            <w:pPr>
              <w:spacing w:line="276" w:lineRule="auto"/>
              <w:jc w:val="center"/>
            </w:pPr>
            <w:r>
              <w:t xml:space="preserve"> 2012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Утверждено</w:t>
            </w:r>
          </w:p>
          <w:p w:rsidR="00AD5415" w:rsidRDefault="00AD5415">
            <w:pPr>
              <w:spacing w:line="276" w:lineRule="auto"/>
              <w:jc w:val="center"/>
            </w:pPr>
            <w:r>
              <w:t>2013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Исполнено</w:t>
            </w:r>
          </w:p>
          <w:p w:rsidR="00AD5415" w:rsidRDefault="00AD5415">
            <w:pPr>
              <w:spacing w:line="276" w:lineRule="auto"/>
              <w:jc w:val="center"/>
            </w:pPr>
            <w:r>
              <w:t xml:space="preserve"> 2013 год, тыс. рублей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D5415" w:rsidTr="00A141E3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5415" w:rsidRDefault="00AD541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 xml:space="preserve">Структура </w:t>
            </w:r>
          </w:p>
          <w:p w:rsidR="00AD5415" w:rsidRDefault="00AD5415">
            <w:pPr>
              <w:spacing w:line="276" w:lineRule="auto"/>
              <w:jc w:val="center"/>
            </w:pPr>
            <w:r>
              <w:t>2013 год,</w:t>
            </w:r>
          </w:p>
          <w:p w:rsidR="00AD5415" w:rsidRDefault="00AD541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Темп роста (снижения)</w:t>
            </w:r>
          </w:p>
          <w:p w:rsidR="00AD5415" w:rsidRDefault="00AD5415">
            <w:pPr>
              <w:spacing w:line="276" w:lineRule="auto"/>
              <w:jc w:val="center"/>
            </w:pPr>
            <w:r>
              <w:t>к  2012 году</w:t>
            </w:r>
          </w:p>
          <w:p w:rsidR="00AD5415" w:rsidRDefault="00AD5415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AD5415" w:rsidTr="00A141E3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6</w:t>
            </w:r>
          </w:p>
        </w:tc>
      </w:tr>
      <w:tr w:rsidR="00AD5415" w:rsidTr="00A141E3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115,0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98,6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453,6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5577,6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24,6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E86756">
            <w:pPr>
              <w:spacing w:line="276" w:lineRule="auto"/>
            </w:pPr>
            <w:r>
              <w:t xml:space="preserve">       70,3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104,6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 w:rsidP="00B25215">
            <w:r>
              <w:t xml:space="preserve"> 10 «Социальная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132,9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5415" w:rsidRDefault="00AD541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12119,3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15951,7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</w:tr>
      <w:tr w:rsidR="00AD5415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AD5415" w:rsidRDefault="00AD5415" w:rsidP="00A141E3">
      <w:pPr>
        <w:ind w:firstLine="709"/>
        <w:jc w:val="both"/>
        <w:rPr>
          <w:sz w:val="28"/>
          <w:szCs w:val="28"/>
        </w:rPr>
      </w:pPr>
    </w:p>
    <w:p w:rsidR="00AD5415" w:rsidRDefault="00AD5415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 6487,7 тыс. рублей, или на 100,0 % к плановым назначениям, к уровню 2012 года – 453,6 процента, удельный вес в общих расходах составляет 40,7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AD5415" w:rsidRDefault="00AD5415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>исполнение бюджета поселения составило 3921,9 тыс. рублей, или 100,0 % к плановым показателям, к уровню 2012 года – 70,3 процента, удельный вес в общих расходах бюджета составил 24,6 процентов. По данному разделу отражены расходы на содержание уличного освещения, содержание мест захоронения и другие расходы по благоустройству.</w:t>
      </w:r>
    </w:p>
    <w:p w:rsidR="00AD5415" w:rsidRDefault="00AD5415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3242,1 тыс. рублей, или 100,0 % от плана, к уровню 2012 года – 104,6 процента,  удельный вес в общем объеме расходов 20,3 процента. По данному разделу отражены расходы на обеспечение деятельности подведомственного учреждения МБУК «Рогнединский центр культуры, досуга и библиотечного обслуживания».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«Социальная политика» </w:t>
      </w:r>
      <w:r>
        <w:rPr>
          <w:sz w:val="28"/>
          <w:szCs w:val="28"/>
        </w:rPr>
        <w:t xml:space="preserve">расходы исполнены в объеме 40,8 тыс. рублей, или 100,0 % плановых назначений, к уровню 2012 года – 132,9 процента, удельный вес – 0,2 процента. </w:t>
      </w: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в разрезе статей и подстатей КОСГУ отражено в таблице:</w:t>
      </w: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45" w:type="dxa"/>
        <w:tblInd w:w="93" w:type="dxa"/>
        <w:tblLayout w:type="fixed"/>
        <w:tblLook w:val="00A0"/>
      </w:tblPr>
      <w:tblGrid>
        <w:gridCol w:w="712"/>
        <w:gridCol w:w="2989"/>
        <w:gridCol w:w="1417"/>
        <w:gridCol w:w="1348"/>
        <w:gridCol w:w="1561"/>
        <w:gridCol w:w="1318"/>
      </w:tblGrid>
      <w:tr w:rsidR="00AD5415" w:rsidTr="00A141E3">
        <w:trPr>
          <w:trHeight w:val="3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Исполнено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Исполнено  2013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Темп роста  (снижение) 2013/2012</w:t>
            </w:r>
          </w:p>
          <w:p w:rsidR="00AD5415" w:rsidRDefault="00AD541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Удельный вес, %</w:t>
            </w:r>
          </w:p>
        </w:tc>
      </w:tr>
      <w:tr w:rsidR="00AD5415" w:rsidTr="00A141E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/>
        </w:tc>
      </w:tr>
      <w:tr w:rsidR="00AD5415" w:rsidTr="00A141E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415" w:rsidRDefault="00AD5415"/>
        </w:tc>
      </w:tr>
      <w:tr w:rsidR="00AD5415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1188,1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1494,3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9,4</w:t>
            </w:r>
          </w:p>
        </w:tc>
      </w:tr>
      <w:tr w:rsidR="00AD5415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358,8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 w:rsidP="009C52DF">
            <w:pPr>
              <w:spacing w:line="276" w:lineRule="auto"/>
            </w:pPr>
            <w:r>
              <w:t xml:space="preserve">     440,8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122,9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2,8</w:t>
            </w:r>
          </w:p>
        </w:tc>
      </w:tr>
      <w:tr w:rsidR="00AD5415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56,3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53,2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94,5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0,3</w:t>
            </w:r>
          </w:p>
        </w:tc>
      </w:tr>
      <w:tr w:rsidR="00AD5415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</w:tr>
      <w:tr w:rsidR="00AD5415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393,8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423,6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107,6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2,7</w:t>
            </w:r>
          </w:p>
        </w:tc>
      </w:tr>
      <w:tr w:rsidR="00AD5415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2052,3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6391,6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311,4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40,1</w:t>
            </w:r>
          </w:p>
        </w:tc>
      </w:tr>
      <w:tr w:rsidR="00AD5415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347,8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437,2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2,7</w:t>
            </w:r>
          </w:p>
        </w:tc>
      </w:tr>
      <w:tr w:rsidR="00AD5415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5086,8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3877,9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76,2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24,3</w:t>
            </w:r>
          </w:p>
        </w:tc>
      </w:tr>
      <w:tr w:rsidR="00AD5415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</w:tr>
      <w:tr w:rsidR="00AD5415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</w:t>
            </w:r>
          </w:p>
        </w:tc>
      </w:tr>
      <w:tr w:rsidR="00AD5415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1120,9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0,2</w:t>
            </w:r>
          </w:p>
        </w:tc>
      </w:tr>
      <w:tr w:rsidR="00AD5415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2327,0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2579,8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110,9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16,2</w:t>
            </w:r>
          </w:p>
        </w:tc>
      </w:tr>
      <w:tr w:rsidR="00AD5415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212,5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82,5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1,3</w:t>
            </w:r>
          </w:p>
        </w:tc>
      </w:tr>
      <w:tr w:rsidR="00AD5415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415" w:rsidRDefault="00AD5415">
            <w:pPr>
              <w:spacing w:line="276" w:lineRule="auto"/>
            </w:pPr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12119,3                                                                         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15951,7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бюджета поселения в разрезе статей и подстатей КОСГУ составили затраты на работы, услуги по содержанию имущества ( подстатья 225 ) – 40,1.</w:t>
      </w: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Рогнединского городского поселения в части движения нефинансовых активов.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AD5415" w:rsidRDefault="00AD5415" w:rsidP="009C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увеличилась за счет приобретения: жилья – 2 530,0 тыс. рублей ; машин и оборудования – 15,7 тыс. рублей ;  производственного и хозяйственного инвентаря на сумму 8,1 тыс.рублей, в результате по состоянию на 1 января 2014 года стоимость основных средств составила 4736,1 тыс. рублей.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отчетного периода составляет  58,2 тыс.рублей, на конец года  – 66,7 тыс. рублей. 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Рогнединского городского поселения в части образования дебиторской и кредиторской задолженности.</w:t>
      </w: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конец отчетного года увеличилась на 0,8 тыс.рублей и составляет – 1,7 тыс.рублей по счету 1 206.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562,0 тыс. рублей и составила 781,2 тыс. рублей, в том числе: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– 597,1 тыс. рублей;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1 303 - 128,1 тыс. рублей.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1 304 -  56,0 тыс.рублей. 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</w:p>
    <w:p w:rsidR="00AD5415" w:rsidRDefault="00AD5415" w:rsidP="00A141E3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фонда.</w:t>
      </w:r>
    </w:p>
    <w:p w:rsidR="00AD5415" w:rsidRDefault="00AD5415" w:rsidP="00D957DD">
      <w:pPr>
        <w:ind w:right="-8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Решением Рогнединского поселкового Совета народных депутатов от 17.12.2012 № 2-174 «О бюджете муниципального образования «Рогнединское городское поселение» на 2013 год и на плановый период 2014 и 2015 годов» был установлен размер резервного фонда Рогнединской поселковой  администрации на 2013 год в сумме 40,0 тыс. рублей.</w:t>
      </w:r>
    </w:p>
    <w:p w:rsidR="00AD5415" w:rsidRDefault="00AD5415" w:rsidP="00D957DD">
      <w:pPr>
        <w:ind w:right="-81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Средства резервного фонда не расходовались. 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5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 33н (далее - Инструкция № 33н). </w:t>
      </w:r>
    </w:p>
    <w:p w:rsidR="00AD5415" w:rsidRDefault="00AD5415" w:rsidP="00AD5A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3182,5 тыс. рублей, исполнение 100,0 % от плановых назначений.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321,0,3 тыс. рублей, исполнение составило 100,0 процентов.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2013 году представлена в таблице: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5" w:type="dxa"/>
        <w:tblInd w:w="93" w:type="dxa"/>
        <w:tblLook w:val="00A0"/>
      </w:tblPr>
      <w:tblGrid>
        <w:gridCol w:w="4067"/>
        <w:gridCol w:w="1500"/>
        <w:gridCol w:w="1372"/>
        <w:gridCol w:w="1550"/>
        <w:gridCol w:w="956"/>
      </w:tblGrid>
      <w:tr w:rsidR="00AD5415" w:rsidTr="00A141E3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Утверждено на 2013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Исполнено в 2013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Уд. вес, %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9A6BFF">
            <w:pPr>
              <w:spacing w:line="276" w:lineRule="auto"/>
            </w:pPr>
            <w:r>
              <w:t xml:space="preserve">       1663,3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1663,3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52,3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A71376">
            <w:pPr>
              <w:spacing w:line="276" w:lineRule="auto"/>
            </w:pPr>
            <w:r>
              <w:t xml:space="preserve">      21,8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0,7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456,9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456,9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14,4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0,8</w:t>
            </w:r>
          </w:p>
        </w:tc>
      </w:tr>
      <w:tr w:rsidR="00AD5415" w:rsidTr="00A141E3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698,4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698,4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21,8</w:t>
            </w:r>
          </w:p>
        </w:tc>
      </w:tr>
      <w:tr w:rsidR="00AD5415" w:rsidTr="00A141E3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132,3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132,3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A71376">
            <w:pPr>
              <w:spacing w:line="276" w:lineRule="auto"/>
            </w:pPr>
            <w:r>
              <w:t xml:space="preserve">    4,2</w:t>
            </w:r>
          </w:p>
        </w:tc>
      </w:tr>
      <w:tr w:rsidR="00AD5415" w:rsidTr="00A141E3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142,3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142,3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4,5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264 «</w:t>
            </w:r>
            <w:r w:rsidRPr="005A1EA9">
              <w:rPr>
                <w:bCs/>
              </w:rPr>
              <w:t>Расходы на приобретение материальных запасов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0,1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27,1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0,9</w:t>
            </w:r>
          </w:p>
        </w:tc>
      </w:tr>
      <w:tr w:rsidR="00AD5415" w:rsidTr="00A141E3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A71376">
            <w:pPr>
              <w:spacing w:line="276" w:lineRule="auto"/>
            </w:pPr>
            <w:r>
              <w:t xml:space="preserve">       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 w:rsidP="00A71376">
            <w:pPr>
              <w:spacing w:line="276" w:lineRule="auto"/>
            </w:pPr>
            <w:r>
              <w:t xml:space="preserve">       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-</w:t>
            </w:r>
          </w:p>
        </w:tc>
      </w:tr>
      <w:tr w:rsidR="00AD5415" w:rsidTr="00A141E3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</w:pPr>
            <w:r>
              <w:t>0,3</w:t>
            </w:r>
          </w:p>
        </w:tc>
      </w:tr>
      <w:tr w:rsidR="00AD5415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415" w:rsidRDefault="00AD54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415" w:rsidRDefault="00AD54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AD5415" w:rsidRDefault="00AD5415" w:rsidP="00A141E3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AD5415" w:rsidRDefault="00AD5415" w:rsidP="00150B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66,7 %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AD5415" w:rsidRDefault="00AD5415" w:rsidP="00E6573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учреждения на конец года составила 1005,1 тыс. рублей,  в том числе:</w:t>
      </w:r>
    </w:p>
    <w:p w:rsidR="00AD5415" w:rsidRDefault="00AD5415" w:rsidP="00E6573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- 167,9 тыс. рублей;</w:t>
      </w:r>
    </w:p>
    <w:p w:rsidR="00AD5415" w:rsidRDefault="00AD5415" w:rsidP="00E6573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- 341,8 тыс. рублей ;</w:t>
      </w:r>
    </w:p>
    <w:p w:rsidR="00AD5415" w:rsidRDefault="00AD5415" w:rsidP="00E6573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495,4 тыс. рублей.</w:t>
      </w:r>
    </w:p>
    <w:p w:rsidR="00AD5415" w:rsidRDefault="00AD5415" w:rsidP="00E6573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4 206 составляет – 1,9 тыс. рублей. </w:t>
      </w:r>
    </w:p>
    <w:p w:rsidR="00AD5415" w:rsidRDefault="00AD5415" w:rsidP="00150B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AD5415" w:rsidRDefault="00AD5415" w:rsidP="00A141E3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D5415" w:rsidRDefault="00AD5415" w:rsidP="00A141E3">
      <w:pPr>
        <w:ind w:right="-81" w:firstLine="708"/>
        <w:rPr>
          <w:b/>
          <w:sz w:val="28"/>
          <w:szCs w:val="28"/>
        </w:rPr>
      </w:pPr>
    </w:p>
    <w:p w:rsidR="00AD5415" w:rsidRDefault="00AD5415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Рогнединского</w:t>
      </w:r>
    </w:p>
    <w:p w:rsidR="00AD5415" w:rsidRDefault="00AD5415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городского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AD5415" w:rsidRDefault="00AD5415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       15 918 ,4 тыс. рублей, или 100,2 % к плановым назначениям, расходная – </w:t>
      </w:r>
      <w:r>
        <w:rPr>
          <w:sz w:val="28"/>
          <w:szCs w:val="28"/>
        </w:rPr>
        <w:br/>
        <w:t xml:space="preserve">15 951,7 тыс. рублей, или 100,0 % к плановым назначениям, фактически сложился дефицит в сумме 33,3 тыс. рублей, или 121,3 % к плану. </w:t>
      </w:r>
    </w:p>
    <w:p w:rsidR="00AD5415" w:rsidRDefault="00AD5415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76,3 %. На долю налоговых и  неналоговых доходов – 23,7 процентов.</w:t>
      </w:r>
    </w:p>
    <w:p w:rsidR="00AD5415" w:rsidRDefault="00AD5415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3 242,1 тыс. рублей, или 100, % от плана, удельный вес в общем объеме расходов 20,3 процента. По данному разделу отражены расходы на обеспечение деятельности МБУК «Рогнединский  центр культуры, досуга и библиотечного обслуживания».</w:t>
      </w: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поселения в разрезе статей и подстатей КОСГУ составили расходы на  (подстатья 225) – 40,1 процента. 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стоимости основных средств на сумму 2553,8 тыс. рублей, в результате по состоянию на 1 января 2014 года стоимость основных средств составила 4736,1 тыс. рублей.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отчетного периода составляла – 582 тыс. рублей, на конец отчетного периода – 66,7 тыс. рублей. </w:t>
      </w:r>
    </w:p>
    <w:p w:rsidR="00AD5415" w:rsidRDefault="00AD5415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415" w:rsidRDefault="00AD5415" w:rsidP="001B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415" w:rsidRDefault="00AD5415" w:rsidP="001B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415" w:rsidRDefault="00AD5415" w:rsidP="001B23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конец отчетного года увеличилась на 0,8 тыс.рублей и составляет – 1,7 тыс.рублей по счету 1 206.</w:t>
      </w:r>
    </w:p>
    <w:p w:rsidR="00AD5415" w:rsidRDefault="00AD5415" w:rsidP="001B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562,0 тыс. рублей и составила 781,2 тыс. рублей, в том числе:</w:t>
      </w:r>
    </w:p>
    <w:p w:rsidR="00AD5415" w:rsidRDefault="00AD5415" w:rsidP="001B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– 597,1 тыс. рублей;</w:t>
      </w:r>
    </w:p>
    <w:p w:rsidR="00AD5415" w:rsidRDefault="00AD5415" w:rsidP="001B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1 303 - 128,1 тыс. рублей.</w:t>
      </w:r>
    </w:p>
    <w:p w:rsidR="00AD5415" w:rsidRDefault="00AD5415" w:rsidP="001B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1 304 -  56,0 тыс.рублей. 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2012 год утвержден объем бюджетных ассигнований в виде  субсидий в сумме  3 182,5  тыс. рублей, исполнение 100,0 % от плановых назначений.</w:t>
      </w:r>
    </w:p>
    <w:p w:rsidR="00AD5415" w:rsidRDefault="00AD5415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321,0 тыс. рублей, исполнение составило 100,0 процентов.</w:t>
      </w:r>
    </w:p>
    <w:p w:rsidR="00AD5415" w:rsidRDefault="00AD5415" w:rsidP="001B23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учреждения на конец года составила 1005,1 тыс. рублей,  в том числе:</w:t>
      </w:r>
    </w:p>
    <w:p w:rsidR="00AD5415" w:rsidRDefault="00AD5415" w:rsidP="001B23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- 167,9 тыс. рублей;</w:t>
      </w:r>
    </w:p>
    <w:p w:rsidR="00AD5415" w:rsidRDefault="00AD5415" w:rsidP="001B23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- 341,8 тыс. рублей ;</w:t>
      </w:r>
    </w:p>
    <w:p w:rsidR="00AD5415" w:rsidRDefault="00AD5415" w:rsidP="001B23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495,4 тыс. рублей.</w:t>
      </w:r>
    </w:p>
    <w:p w:rsidR="00AD5415" w:rsidRDefault="00AD5415" w:rsidP="001B23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4 206 составляет – 1,9 тыс. рублей. </w:t>
      </w:r>
    </w:p>
    <w:p w:rsidR="00AD5415" w:rsidRDefault="00AD5415" w:rsidP="0095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к годовому отчету и приложениям к ней  характеристика исполнения  бюджета поселения за 2013 год определена крайне сжато, отсутствует сравнительная характеристика с данными предыдущего года.</w:t>
      </w:r>
    </w:p>
    <w:p w:rsidR="00AD5415" w:rsidRDefault="00AD5415" w:rsidP="0095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годовому отчету отсутствует характеристика задолженностей муниципального образования за 2013 год, основные их показатели и их анализ, анализ достаточности средств субвенций, результативности их передачи.  </w:t>
      </w:r>
    </w:p>
    <w:p w:rsidR="00AD5415" w:rsidRDefault="00AD5415" w:rsidP="00956E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956E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956E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5415" w:rsidRDefault="00AD5415" w:rsidP="00956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AD5415" w:rsidRDefault="00AD5415" w:rsidP="00956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5415" w:rsidRDefault="00AD5415" w:rsidP="0095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разработке проекта бюджета городского поселения и внесении в него изменений соблюдать требования Бюджетного кодекса РФ;</w:t>
      </w:r>
    </w:p>
    <w:p w:rsidR="00AD5415" w:rsidRDefault="00AD5415" w:rsidP="0095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сокращению кредиторской и дебиторской задолженности ;</w:t>
      </w:r>
    </w:p>
    <w:p w:rsidR="00AD5415" w:rsidRDefault="00AD5415" w:rsidP="0095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пояснительной записке к годовому отчету и приложениям к ней определить более полную и развернутую характеристику исполнения  бюджета городского поселения за 2013 год;</w:t>
      </w:r>
    </w:p>
    <w:p w:rsidR="00AD5415" w:rsidRDefault="00AD5415" w:rsidP="0095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мероприятия и принять действенные  меры по  увеличению доли объема налоговых и неналоговых поступлений в бюджете городского поселения.</w:t>
      </w:r>
    </w:p>
    <w:p w:rsidR="00AD5415" w:rsidRDefault="00AD5415" w:rsidP="00956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AD5415" w:rsidRDefault="00AD5415" w:rsidP="00956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5415" w:rsidRDefault="00AD5415" w:rsidP="0095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отчетность и дополнительные материалы, Контрольно-счётная палата Рогнединского района предлагает Рогнединскому поселковому Совету народных депутатов рассмотреть проект решения об исполнении бюджета муниципального образования «Рогнединское городское поселение».</w:t>
      </w:r>
    </w:p>
    <w:p w:rsidR="00AD5415" w:rsidRDefault="00AD5415" w:rsidP="00956E7C">
      <w:pPr>
        <w:ind w:firstLine="709"/>
        <w:jc w:val="both"/>
        <w:rPr>
          <w:sz w:val="28"/>
          <w:szCs w:val="28"/>
          <w:highlight w:val="lightGray"/>
        </w:rPr>
      </w:pPr>
    </w:p>
    <w:p w:rsidR="00AD5415" w:rsidRDefault="00AD5415" w:rsidP="00956E7C">
      <w:pPr>
        <w:ind w:firstLine="709"/>
        <w:jc w:val="both"/>
        <w:rPr>
          <w:sz w:val="28"/>
          <w:szCs w:val="28"/>
          <w:highlight w:val="lightGray"/>
        </w:rPr>
      </w:pPr>
    </w:p>
    <w:p w:rsidR="00AD5415" w:rsidRDefault="00AD5415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AD5415" w:rsidRDefault="00AD5415" w:rsidP="004C7654">
      <w:pPr>
        <w:ind w:firstLine="708"/>
        <w:jc w:val="both"/>
        <w:rPr>
          <w:sz w:val="28"/>
          <w:szCs w:val="28"/>
        </w:rPr>
      </w:pPr>
    </w:p>
    <w:p w:rsidR="00AD5415" w:rsidRDefault="00AD5415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AD5415" w:rsidRDefault="00AD5415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AD5415" w:rsidRDefault="00AD5415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D5415" w:rsidRDefault="00AD5415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AD5415" w:rsidRDefault="00AD5415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В.П. Семкин</w:t>
      </w:r>
    </w:p>
    <w:p w:rsidR="00AD5415" w:rsidRDefault="00AD5415" w:rsidP="00A141E3">
      <w:pPr>
        <w:jc w:val="both"/>
        <w:rPr>
          <w:sz w:val="28"/>
          <w:szCs w:val="28"/>
        </w:rPr>
      </w:pPr>
    </w:p>
    <w:p w:rsidR="00AD5415" w:rsidRDefault="00AD5415" w:rsidP="00A141E3">
      <w:pPr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отчет об исполнении бюджета за 2013 год ознакомлены:</w:t>
      </w: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Рогнединского</w:t>
      </w: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      Н.И. Польшаков  </w:t>
      </w: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Рогнединского</w:t>
      </w: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          Е.А. Дакаева</w:t>
      </w: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экземпляр заключения получен:</w:t>
      </w:r>
    </w:p>
    <w:p w:rsidR="00AD5415" w:rsidRDefault="00AD5415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D5415" w:rsidRDefault="00AD5415" w:rsidP="00A141E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________________подпись</w:t>
      </w:r>
    </w:p>
    <w:p w:rsidR="00AD5415" w:rsidRDefault="00AD5415" w:rsidP="00A141E3"/>
    <w:p w:rsidR="00AD5415" w:rsidRDefault="00AD5415"/>
    <w:sectPr w:rsidR="00AD5415" w:rsidSect="001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ED"/>
    <w:multiLevelType w:val="hybridMultilevel"/>
    <w:tmpl w:val="CE505BAA"/>
    <w:lvl w:ilvl="0" w:tplc="49BAF760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A447D6"/>
    <w:multiLevelType w:val="hybridMultilevel"/>
    <w:tmpl w:val="89B6AA74"/>
    <w:lvl w:ilvl="0" w:tplc="B9FA5FB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4B04393"/>
    <w:multiLevelType w:val="hybridMultilevel"/>
    <w:tmpl w:val="5E9E58A8"/>
    <w:lvl w:ilvl="0" w:tplc="09CC4CA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E3"/>
    <w:rsid w:val="00005AF5"/>
    <w:rsid w:val="000079CF"/>
    <w:rsid w:val="00010F7C"/>
    <w:rsid w:val="0001467B"/>
    <w:rsid w:val="00030F2F"/>
    <w:rsid w:val="00084A2A"/>
    <w:rsid w:val="00086E28"/>
    <w:rsid w:val="000A4D91"/>
    <w:rsid w:val="000B50A1"/>
    <w:rsid w:val="000C1752"/>
    <w:rsid w:val="000E704D"/>
    <w:rsid w:val="0010424A"/>
    <w:rsid w:val="00117E4A"/>
    <w:rsid w:val="00127200"/>
    <w:rsid w:val="001328D5"/>
    <w:rsid w:val="00137853"/>
    <w:rsid w:val="00142AE6"/>
    <w:rsid w:val="001432DD"/>
    <w:rsid w:val="00150B63"/>
    <w:rsid w:val="00165C20"/>
    <w:rsid w:val="00166EED"/>
    <w:rsid w:val="00180225"/>
    <w:rsid w:val="00196AB8"/>
    <w:rsid w:val="001B2363"/>
    <w:rsid w:val="001C1AA6"/>
    <w:rsid w:val="001D0F2F"/>
    <w:rsid w:val="001D3CEB"/>
    <w:rsid w:val="001E7917"/>
    <w:rsid w:val="002027BD"/>
    <w:rsid w:val="00232328"/>
    <w:rsid w:val="002375D6"/>
    <w:rsid w:val="00247F0A"/>
    <w:rsid w:val="00257A99"/>
    <w:rsid w:val="002628EB"/>
    <w:rsid w:val="00270C5D"/>
    <w:rsid w:val="00275859"/>
    <w:rsid w:val="002E138E"/>
    <w:rsid w:val="002E5C8D"/>
    <w:rsid w:val="00303136"/>
    <w:rsid w:val="00304D4D"/>
    <w:rsid w:val="0031171C"/>
    <w:rsid w:val="0032088E"/>
    <w:rsid w:val="00370898"/>
    <w:rsid w:val="00393185"/>
    <w:rsid w:val="003935F2"/>
    <w:rsid w:val="00393E9D"/>
    <w:rsid w:val="003A39DC"/>
    <w:rsid w:val="003F15C3"/>
    <w:rsid w:val="00405FAE"/>
    <w:rsid w:val="004226B1"/>
    <w:rsid w:val="004303FA"/>
    <w:rsid w:val="0043409F"/>
    <w:rsid w:val="00443993"/>
    <w:rsid w:val="00463405"/>
    <w:rsid w:val="004646F4"/>
    <w:rsid w:val="0047795E"/>
    <w:rsid w:val="00485FF6"/>
    <w:rsid w:val="004C070C"/>
    <w:rsid w:val="004C31E3"/>
    <w:rsid w:val="004C3692"/>
    <w:rsid w:val="004C7654"/>
    <w:rsid w:val="004E47E5"/>
    <w:rsid w:val="004F1D2B"/>
    <w:rsid w:val="00510A54"/>
    <w:rsid w:val="00517522"/>
    <w:rsid w:val="0052493B"/>
    <w:rsid w:val="005430F3"/>
    <w:rsid w:val="005544C4"/>
    <w:rsid w:val="00574A09"/>
    <w:rsid w:val="00576AB3"/>
    <w:rsid w:val="0058765C"/>
    <w:rsid w:val="005A1EA9"/>
    <w:rsid w:val="005F670F"/>
    <w:rsid w:val="0060263E"/>
    <w:rsid w:val="0065632B"/>
    <w:rsid w:val="00666C39"/>
    <w:rsid w:val="00672E12"/>
    <w:rsid w:val="00682990"/>
    <w:rsid w:val="006C22C5"/>
    <w:rsid w:val="006D3436"/>
    <w:rsid w:val="006E44B5"/>
    <w:rsid w:val="006F5283"/>
    <w:rsid w:val="00737BB0"/>
    <w:rsid w:val="00772CDD"/>
    <w:rsid w:val="00774D04"/>
    <w:rsid w:val="00780AD2"/>
    <w:rsid w:val="00786130"/>
    <w:rsid w:val="007B1032"/>
    <w:rsid w:val="007C5AEC"/>
    <w:rsid w:val="007C701D"/>
    <w:rsid w:val="007D6C04"/>
    <w:rsid w:val="007F0A08"/>
    <w:rsid w:val="00801C36"/>
    <w:rsid w:val="00850A11"/>
    <w:rsid w:val="00855B93"/>
    <w:rsid w:val="00894A42"/>
    <w:rsid w:val="00895FE3"/>
    <w:rsid w:val="0089697A"/>
    <w:rsid w:val="008A152A"/>
    <w:rsid w:val="008C4F74"/>
    <w:rsid w:val="008C7944"/>
    <w:rsid w:val="008D1326"/>
    <w:rsid w:val="008E4188"/>
    <w:rsid w:val="00956E7C"/>
    <w:rsid w:val="00961CFD"/>
    <w:rsid w:val="009804DB"/>
    <w:rsid w:val="009832CC"/>
    <w:rsid w:val="009A1C19"/>
    <w:rsid w:val="009A6BFF"/>
    <w:rsid w:val="009C20D6"/>
    <w:rsid w:val="009C52DF"/>
    <w:rsid w:val="009F0788"/>
    <w:rsid w:val="009F3B94"/>
    <w:rsid w:val="00A06B0D"/>
    <w:rsid w:val="00A07E8F"/>
    <w:rsid w:val="00A141E3"/>
    <w:rsid w:val="00A31AC4"/>
    <w:rsid w:val="00A56429"/>
    <w:rsid w:val="00A612CA"/>
    <w:rsid w:val="00A71376"/>
    <w:rsid w:val="00A724E3"/>
    <w:rsid w:val="00A72968"/>
    <w:rsid w:val="00A910BF"/>
    <w:rsid w:val="00A96135"/>
    <w:rsid w:val="00AB6CE3"/>
    <w:rsid w:val="00AC60DD"/>
    <w:rsid w:val="00AD0755"/>
    <w:rsid w:val="00AD5415"/>
    <w:rsid w:val="00AD5A5A"/>
    <w:rsid w:val="00B00E46"/>
    <w:rsid w:val="00B14ACB"/>
    <w:rsid w:val="00B25215"/>
    <w:rsid w:val="00B652F7"/>
    <w:rsid w:val="00BA212E"/>
    <w:rsid w:val="00BB4AFF"/>
    <w:rsid w:val="00C23515"/>
    <w:rsid w:val="00C35AD3"/>
    <w:rsid w:val="00C83CBD"/>
    <w:rsid w:val="00CA0582"/>
    <w:rsid w:val="00CA093E"/>
    <w:rsid w:val="00CA0D46"/>
    <w:rsid w:val="00CB1F20"/>
    <w:rsid w:val="00CC6A6E"/>
    <w:rsid w:val="00CF38D9"/>
    <w:rsid w:val="00D0454D"/>
    <w:rsid w:val="00D07157"/>
    <w:rsid w:val="00D35254"/>
    <w:rsid w:val="00D42028"/>
    <w:rsid w:val="00D619B1"/>
    <w:rsid w:val="00D91813"/>
    <w:rsid w:val="00D957DD"/>
    <w:rsid w:val="00DA7F79"/>
    <w:rsid w:val="00DB3DAE"/>
    <w:rsid w:val="00DC4CCF"/>
    <w:rsid w:val="00DD3150"/>
    <w:rsid w:val="00E070DA"/>
    <w:rsid w:val="00E1593E"/>
    <w:rsid w:val="00E423ED"/>
    <w:rsid w:val="00E63BC6"/>
    <w:rsid w:val="00E65733"/>
    <w:rsid w:val="00E86756"/>
    <w:rsid w:val="00EA3931"/>
    <w:rsid w:val="00EB623A"/>
    <w:rsid w:val="00EC7A9B"/>
    <w:rsid w:val="00ED50CC"/>
    <w:rsid w:val="00EE47DB"/>
    <w:rsid w:val="00F17CAA"/>
    <w:rsid w:val="00F65A1B"/>
    <w:rsid w:val="00F93CCD"/>
    <w:rsid w:val="00FD72A0"/>
    <w:rsid w:val="00FE14E0"/>
    <w:rsid w:val="00FE28E4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41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1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1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141E3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DefaultParagraphFont"/>
    <w:uiPriority w:val="99"/>
    <w:rsid w:val="00A141E3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3117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E70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A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BBFCBC37DE1628098A19495A6681FBBEC30A4117F9960FDD6E1161A385FB7E2FC238C1CF1F7AF7p7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2105</TotalTime>
  <Pages>10</Pages>
  <Words>2953</Words>
  <Characters>16838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2014-05-15T05:54:00Z</cp:lastPrinted>
  <dcterms:created xsi:type="dcterms:W3CDTF">2014-03-18T11:11:00Z</dcterms:created>
  <dcterms:modified xsi:type="dcterms:W3CDTF">2014-05-15T05:54:00Z</dcterms:modified>
</cp:coreProperties>
</file>