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Default="007C334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</w:t>
      </w:r>
    </w:p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41236F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41236F">
        <w:rPr>
          <w:rFonts w:ascii="Times New Roman" w:eastAsia="Calibri" w:hAnsi="Times New Roman" w:cs="Times New Roman"/>
          <w:b/>
          <w:sz w:val="28"/>
          <w:szCs w:val="28"/>
        </w:rPr>
        <w:t>Тюнинско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>го</w:t>
      </w:r>
      <w:proofErr w:type="spellEnd"/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 xml:space="preserve">я </w:t>
      </w:r>
      <w:proofErr w:type="spellStart"/>
      <w:r w:rsidR="00ED0691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="00ED06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40D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>района Брянской области</w:t>
      </w:r>
    </w:p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36F">
        <w:rPr>
          <w:rFonts w:ascii="Times New Roman" w:eastAsia="Calibri" w:hAnsi="Times New Roman" w:cs="Times New Roman"/>
          <w:b/>
          <w:sz w:val="28"/>
          <w:szCs w:val="28"/>
        </w:rPr>
        <w:t>за 1 квартал 20</w:t>
      </w:r>
      <w:r w:rsidR="00ED069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14AC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1236F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1236F" w:rsidRPr="0041236F" w:rsidRDefault="0041236F" w:rsidP="0041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236F" w:rsidRPr="0041236F" w:rsidRDefault="0041236F" w:rsidP="0041236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41236F" w:rsidRPr="0041236F" w:rsidRDefault="0041236F" w:rsidP="00412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</w:t>
      </w:r>
      <w:r w:rsidRPr="004123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3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3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3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3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3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3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23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E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06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236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E1E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236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E1E0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1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1236F" w:rsidRPr="0041236F" w:rsidRDefault="0041236F" w:rsidP="00412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6F" w:rsidRPr="0041236F" w:rsidRDefault="0041236F" w:rsidP="0041236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6F" w:rsidRPr="0041236F" w:rsidRDefault="0041236F" w:rsidP="0041236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D2108" w:rsidRDefault="00FD2108" w:rsidP="00FD2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квартал 202</w:t>
      </w:r>
      <w:r w:rsidR="00314AC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1.2.3. Плана работы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 w:rsidR="00314AC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6 от </w:t>
      </w:r>
      <w:r w:rsidR="00314AC6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 w:rsidR="00314AC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FD2108" w:rsidRDefault="00FD2108" w:rsidP="00FD21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Заключение оформлено по результатам оперативного анализа и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</w:t>
      </w:r>
      <w:r w:rsidR="00314AC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отчетности об исполнении бюджета за 1 квартал  202</w:t>
      </w:r>
      <w:r w:rsidR="00314AC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4036BF" w:rsidRPr="004036BF" w:rsidRDefault="004036BF" w:rsidP="004036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4036BF">
        <w:rPr>
          <w:rFonts w:ascii="Times New Roman" w:eastAsia="Calibri" w:hAnsi="Times New Roman" w:cs="Times New Roman"/>
          <w:sz w:val="28"/>
          <w:szCs w:val="28"/>
        </w:rPr>
        <w:t xml:space="preserve">По итогам первого квартала  2021 года бюджет </w:t>
      </w:r>
      <w:proofErr w:type="spellStart"/>
      <w:r w:rsidRPr="004036BF">
        <w:rPr>
          <w:rFonts w:ascii="Times New Roman" w:eastAsia="Calibri" w:hAnsi="Times New Roman" w:cs="Times New Roman"/>
          <w:sz w:val="28"/>
          <w:szCs w:val="28"/>
        </w:rPr>
        <w:t>Тюнинского</w:t>
      </w:r>
      <w:proofErr w:type="spellEnd"/>
      <w:r w:rsidRPr="004036B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36BF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4036B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исполнен по доходам в сумме 331,9 тыс. рублей, или 25,8% к утвержденному годовому плану, расходам – в сумме  270,2 тыс. рублей, или 20,6% к годовым назначениям уточненной бюджетной росписи, с превышением доходов над расходами в сумме  61,7 тыс. рублей.</w:t>
      </w:r>
      <w:proofErr w:type="gramEnd"/>
    </w:p>
    <w:p w:rsidR="004036BF" w:rsidRPr="004036BF" w:rsidRDefault="004036BF" w:rsidP="004036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CE0" w:rsidRPr="00FE0CE0" w:rsidRDefault="00FE0CE0" w:rsidP="006B167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6B1672">
        <w:rPr>
          <w:rFonts w:ascii="Times New Roman" w:hAnsi="Times New Roman" w:cs="Times New Roman"/>
          <w:b/>
          <w:sz w:val="28"/>
          <w:szCs w:val="28"/>
        </w:rPr>
        <w:t>Тюнинско</w:t>
      </w:r>
      <w:r w:rsidR="00FD2108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FD210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D2108">
        <w:rPr>
          <w:rFonts w:ascii="Times New Roman" w:hAnsi="Times New Roman" w:cs="Times New Roman"/>
          <w:b/>
          <w:sz w:val="28"/>
          <w:szCs w:val="28"/>
        </w:rPr>
        <w:t>я</w:t>
      </w:r>
      <w:r w:rsidR="007024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2454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70245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8C6EEA" w:rsidRDefault="008C6EEA" w:rsidP="008C6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за 1 квартал 2021 года исполнена в сумме 331,9 тыс. рублей, или  25,8% к утвержденным годовым назначениям. По сравнению  с соответствующим уровнем прошлого года, доходы увеличились  на 88,0 тыс. рублей, темп роста составил 36,1 процента. В структуре доходов бюджета удельный вес собственных доходов составил 35,7%, что выше соответствующего периода прошлого года на 2,8 процентн</w:t>
      </w:r>
      <w:r w:rsidR="0084747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 поступлений приходится 64,3 процента. Налоговые и неналоговые доходы бюджета в сравнении с отчетным периодом 2020 года </w:t>
      </w:r>
      <w:r>
        <w:rPr>
          <w:rFonts w:ascii="Times New Roman" w:hAnsi="Times New Roman" w:cs="Times New Roman"/>
          <w:sz w:val="28"/>
          <w:szCs w:val="28"/>
        </w:rPr>
        <w:lastRenderedPageBreak/>
        <w:t>увеличились на 147,6%, объем безвозмездных поступлений  увеличился на 130,4 процента, или на 49,8 тыс. рублей.</w:t>
      </w:r>
    </w:p>
    <w:p w:rsidR="008C6EEA" w:rsidRDefault="008C6EEA" w:rsidP="008C6EEA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(далее – собственных доходов) сложилось в сумме 118,4 тыс. рублей, или 27,4% к утвержденному годовому плану.</w:t>
      </w:r>
    </w:p>
    <w:p w:rsidR="008C6EEA" w:rsidRDefault="008C6EEA" w:rsidP="0084747E">
      <w:pPr>
        <w:pStyle w:val="rvps698610"/>
        <w:widowControl w:val="0"/>
        <w:tabs>
          <w:tab w:val="left" w:pos="9355"/>
        </w:tabs>
        <w:spacing w:after="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Основные характеристики бюджета </w:t>
      </w:r>
      <w:proofErr w:type="spellStart"/>
      <w:r>
        <w:rPr>
          <w:spacing w:val="-2"/>
          <w:sz w:val="28"/>
          <w:szCs w:val="28"/>
        </w:rPr>
        <w:t>Тюнинского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муниципального района Брянской области</w:t>
      </w:r>
    </w:p>
    <w:p w:rsidR="008C6EEA" w:rsidRDefault="008C6EEA" w:rsidP="008C6EEA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за  2020 -2021 годы                                                                                          </w:t>
      </w:r>
    </w:p>
    <w:p w:rsidR="008C6EEA" w:rsidRDefault="008C6EEA" w:rsidP="008C6EE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8C6EEA" w:rsidTr="008C6EEA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2021год</w:t>
            </w:r>
          </w:p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1 квартал 2021 г, исполнение </w:t>
            </w:r>
          </w:p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квартал 2020 г, исполнение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2021 год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2020 году,</w:t>
            </w:r>
          </w:p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квартала к плану 2021 г</w:t>
            </w:r>
          </w:p>
        </w:tc>
      </w:tr>
      <w:tr w:rsidR="008C6EEA" w:rsidTr="008C6EEA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1285,8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243,9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136,1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25,8</w:t>
            </w:r>
          </w:p>
        </w:tc>
      </w:tr>
      <w:tr w:rsidR="008C6EEA" w:rsidTr="008C6EEA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80,2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147,6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27,4</w:t>
            </w:r>
          </w:p>
        </w:tc>
      </w:tr>
      <w:tr w:rsidR="008C6EEA" w:rsidTr="008C6EE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80,2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147,6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27,4</w:t>
            </w:r>
          </w:p>
        </w:tc>
      </w:tr>
      <w:tr w:rsidR="008C6EEA" w:rsidTr="008C6EE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17,3</w:t>
            </w:r>
          </w:p>
        </w:tc>
      </w:tr>
      <w:tr w:rsidR="008C6EEA" w:rsidTr="008C6EE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8C6EEA" w:rsidTr="008C6EE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159,7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30,3</w:t>
            </w:r>
          </w:p>
        </w:tc>
      </w:tr>
      <w:tr w:rsidR="008C6EEA" w:rsidTr="008C6EE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6EEA" w:rsidRPr="008F709C" w:rsidRDefault="008F7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6EEA" w:rsidRPr="008F709C" w:rsidRDefault="008F7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6EEA" w:rsidRPr="008F709C" w:rsidRDefault="008F7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EA" w:rsidRPr="008F709C" w:rsidRDefault="008F7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EA" w:rsidRPr="008F709C" w:rsidRDefault="008F7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8C6EEA" w:rsidTr="008C6EE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6EEA" w:rsidRPr="008F709C" w:rsidRDefault="008F7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6EEA" w:rsidRPr="008F709C" w:rsidRDefault="008F7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6EEA" w:rsidRPr="008F709C" w:rsidRDefault="008F7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EA" w:rsidRPr="008F709C" w:rsidRDefault="008F7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EA" w:rsidRPr="008F709C" w:rsidRDefault="008F7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  <w:tr w:rsidR="008C6EEA" w:rsidTr="008C6EE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6EEA" w:rsidRDefault="008F7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6EEA" w:rsidRDefault="008F7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6EEA" w:rsidRDefault="008F7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EA" w:rsidRDefault="008F7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EA" w:rsidRDefault="008F7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8C6EEA" w:rsidTr="008C6EEA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163,7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130,4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25,0</w:t>
            </w:r>
          </w:p>
        </w:tc>
      </w:tr>
      <w:tr w:rsidR="008C6EEA" w:rsidTr="008C6EEA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143,5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</w:tr>
      <w:tr w:rsidR="008C6EEA" w:rsidTr="008C6EEA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6EEA" w:rsidRPr="008F709C" w:rsidRDefault="008F7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6EEA" w:rsidRPr="008F709C" w:rsidRDefault="008F7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6EEA" w:rsidRPr="008F709C" w:rsidRDefault="008F7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EA" w:rsidRPr="008F709C" w:rsidRDefault="008F7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EA" w:rsidRPr="008F709C" w:rsidRDefault="008F7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8C6EEA" w:rsidTr="008C6EEA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</w:tr>
      <w:tr w:rsidR="008C6EEA" w:rsidTr="008C6EEA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6EEA" w:rsidRPr="008F709C" w:rsidRDefault="008F7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6EEA" w:rsidRPr="008F709C" w:rsidRDefault="008F7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C6EEA" w:rsidRPr="008F709C" w:rsidRDefault="008F7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EA" w:rsidRPr="008F709C" w:rsidRDefault="008F7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EA" w:rsidRPr="008F709C" w:rsidRDefault="008F7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8C6EEA" w:rsidTr="008C6EEA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262,6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102,9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20,6</w:t>
            </w:r>
          </w:p>
        </w:tc>
      </w:tr>
      <w:tr w:rsidR="008C6EEA" w:rsidTr="008C6EEA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6EEA" w:rsidRDefault="008C6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-18,7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EA" w:rsidRPr="008F709C" w:rsidRDefault="008F7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EA" w:rsidRPr="008F709C" w:rsidRDefault="008F70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</w:tr>
    </w:tbl>
    <w:p w:rsidR="008C6EEA" w:rsidRDefault="008C6EEA" w:rsidP="008C6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EEA" w:rsidRDefault="008C6EEA" w:rsidP="008C6EEA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8C6EEA" w:rsidRDefault="008C6EEA" w:rsidP="008C6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</w:t>
      </w:r>
      <w:r w:rsidR="0093751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процентов. В абсолютном выражении поступления в бюджет составили 118,4 тыс. рублей. Основным налогом, которым сформирована доходная часть бюджета за 1 квартал 2021 года, </w:t>
      </w:r>
      <w:r>
        <w:rPr>
          <w:rFonts w:ascii="Times New Roman" w:hAnsi="Times New Roman" w:cs="Times New Roman"/>
          <w:sz w:val="28"/>
          <w:szCs w:val="28"/>
        </w:rPr>
        <w:lastRenderedPageBreak/>
        <w:t>является налог на землю. На его долю приходится 92</w:t>
      </w:r>
      <w:r w:rsidR="0093751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8C6EEA" w:rsidRDefault="008C6EEA" w:rsidP="008C6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9,5 тыс. рублей, годовые плановые назначения исполнены на 17,3%, доля в собственных доходах составляет 8</w:t>
      </w:r>
      <w:r w:rsidR="0093751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%, уменьшились по сравнению с уровнем прошлого года на 2,4</w:t>
      </w:r>
      <w:r w:rsidR="00937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К соответствующему периоду 2020 года темп  снижения составил </w:t>
      </w:r>
      <w:r w:rsidR="0093751E"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C6EEA" w:rsidRDefault="008C6EEA" w:rsidP="008C6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</w:t>
      </w:r>
      <w:r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приходится 0,0% налоговых доходов.  </w:t>
      </w:r>
      <w:r w:rsidR="0093751E">
        <w:rPr>
          <w:rFonts w:ascii="Times New Roman" w:hAnsi="Times New Roman" w:cs="Times New Roman"/>
          <w:sz w:val="28"/>
          <w:szCs w:val="28"/>
        </w:rPr>
        <w:t>В  аналогично</w:t>
      </w:r>
      <w:r>
        <w:rPr>
          <w:rFonts w:ascii="Times New Roman" w:hAnsi="Times New Roman" w:cs="Times New Roman"/>
          <w:sz w:val="28"/>
          <w:szCs w:val="28"/>
        </w:rPr>
        <w:t>м период</w:t>
      </w:r>
      <w:r w:rsidR="009375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года, поступления  </w:t>
      </w:r>
      <w:r w:rsidR="0093751E">
        <w:rPr>
          <w:rFonts w:ascii="Times New Roman" w:hAnsi="Times New Roman" w:cs="Times New Roman"/>
          <w:sz w:val="28"/>
          <w:szCs w:val="28"/>
        </w:rPr>
        <w:t>сложились в объеме</w:t>
      </w:r>
      <w:r>
        <w:rPr>
          <w:rFonts w:ascii="Times New Roman" w:hAnsi="Times New Roman" w:cs="Times New Roman"/>
          <w:sz w:val="28"/>
          <w:szCs w:val="28"/>
        </w:rPr>
        <w:t xml:space="preserve"> 0,1тыс. рублей.</w:t>
      </w:r>
    </w:p>
    <w:p w:rsidR="008C6EEA" w:rsidRDefault="008C6EEA" w:rsidP="008C6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108,9 тыс. рублей, или 30,3% годовых плановых назначений. Темп </w:t>
      </w:r>
      <w:r w:rsidR="0093751E">
        <w:rPr>
          <w:rFonts w:ascii="Times New Roman" w:hAnsi="Times New Roman" w:cs="Times New Roman"/>
          <w:sz w:val="28"/>
          <w:szCs w:val="28"/>
        </w:rPr>
        <w:t xml:space="preserve">роста </w:t>
      </w:r>
      <w:r>
        <w:rPr>
          <w:rFonts w:ascii="Times New Roman" w:hAnsi="Times New Roman" w:cs="Times New Roman"/>
          <w:sz w:val="28"/>
          <w:szCs w:val="28"/>
        </w:rPr>
        <w:t>к аналогичному периоду прошлого года – 59,7 процента.</w:t>
      </w:r>
    </w:p>
    <w:p w:rsidR="008C6EEA" w:rsidRDefault="008C6EEA" w:rsidP="008C6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EEA" w:rsidRDefault="008C6EEA" w:rsidP="008C6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Неналоговые доходы</w:t>
      </w:r>
    </w:p>
    <w:p w:rsidR="008C6EEA" w:rsidRDefault="0093751E" w:rsidP="008C6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на 2021 год не  </w:t>
      </w:r>
      <w:r w:rsidR="008C6EEA">
        <w:rPr>
          <w:rFonts w:ascii="Times New Roman" w:hAnsi="Times New Roman" w:cs="Times New Roman"/>
          <w:sz w:val="28"/>
          <w:szCs w:val="28"/>
        </w:rPr>
        <w:t>планир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="008C6EEA">
        <w:rPr>
          <w:rFonts w:ascii="Times New Roman" w:hAnsi="Times New Roman" w:cs="Times New Roman"/>
          <w:sz w:val="28"/>
          <w:szCs w:val="28"/>
        </w:rPr>
        <w:t>.</w:t>
      </w:r>
    </w:p>
    <w:p w:rsidR="0093751E" w:rsidRDefault="0093751E" w:rsidP="008C6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EEA" w:rsidRDefault="008C6EEA" w:rsidP="008C6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 Безвозмездные поступления</w:t>
      </w:r>
    </w:p>
    <w:p w:rsidR="008C6EEA" w:rsidRDefault="008C6EEA" w:rsidP="008C6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2021 года кассовое исполнение безвозмездных поступлений составило 213,5 тыс. рублей, или 25,0% утвержденных годовых назначений. По сравнению с аналогичным периодом 2020 года, общий объем безвозмездных поступлений  или увеличился  на 130,4 процента, или на 49,8 тыс. рублей.</w:t>
      </w:r>
    </w:p>
    <w:p w:rsidR="008C6EEA" w:rsidRDefault="008C6EEA" w:rsidP="008C6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191,3тыс. рублей, или 25,0% от годового плана.</w:t>
      </w:r>
    </w:p>
    <w:p w:rsidR="008C6EEA" w:rsidRDefault="008C6EEA" w:rsidP="008C6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 за отчетный период исполнены в сумме 11,8 тыс. рублей, или  25</w:t>
      </w:r>
      <w:r w:rsidR="0093751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</w:t>
      </w:r>
    </w:p>
    <w:p w:rsidR="008C6EEA" w:rsidRDefault="008C6EEA" w:rsidP="008C6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179,5 тыс. рублей, или  25,0% утвержденных годовых назначений.</w:t>
      </w:r>
    </w:p>
    <w:p w:rsidR="008C6EEA" w:rsidRDefault="008C6EEA" w:rsidP="008C6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22,2 тыс. рублей, что составило 25,0% от плана и 109,9% к уровню 2020 года.</w:t>
      </w:r>
    </w:p>
    <w:p w:rsidR="00F458AC" w:rsidRDefault="00F458A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F458AC">
        <w:rPr>
          <w:rFonts w:ascii="Times New Roman" w:hAnsi="Times New Roman" w:cs="Times New Roman"/>
          <w:b/>
          <w:sz w:val="28"/>
          <w:szCs w:val="28"/>
        </w:rPr>
        <w:t>Тюнинско</w:t>
      </w:r>
      <w:r w:rsidR="00B806D3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B806D3">
        <w:rPr>
          <w:rFonts w:ascii="Times New Roman" w:hAnsi="Times New Roman" w:cs="Times New Roman"/>
          <w:b/>
          <w:sz w:val="28"/>
          <w:szCs w:val="28"/>
        </w:rPr>
        <w:t>го</w:t>
      </w:r>
      <w:r w:rsidR="0056306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806D3">
        <w:rPr>
          <w:rFonts w:ascii="Times New Roman" w:hAnsi="Times New Roman" w:cs="Times New Roman"/>
          <w:b/>
          <w:sz w:val="28"/>
          <w:szCs w:val="28"/>
        </w:rPr>
        <w:t>я</w:t>
      </w:r>
    </w:p>
    <w:p w:rsidR="001A7813" w:rsidRDefault="001A7813" w:rsidP="001A7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2021 год, составляет 1311,9 тыс. рублей.  По сравнению  с соответствующим уровнем прошлого года, расходы увеличились на 45,5 тыс. рублей, темп роста  составил 3,6 процента.</w:t>
      </w:r>
    </w:p>
    <w:p w:rsidR="001A7813" w:rsidRDefault="001A7813" w:rsidP="001A7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2021 год составило 270,2 тыс. рублей, что соответствует 20,6% уточненной бюджетной росписи. К уровню расходов аналогичного периода прошлого года, расходы в абсолютном значении  увеличились на 7,6 тыс. рублей, или на 2,9 процента.</w:t>
      </w:r>
    </w:p>
    <w:p w:rsidR="001A7813" w:rsidRDefault="001A7813" w:rsidP="001A7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3C0013" w:rsidRDefault="003C0013" w:rsidP="003C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 1 квартал  2021 год осуществлялось по 3 разделам бюджетной классификации. Наибольший удельный вес в общем объеме расходов составили расходы по разделу: «Национальная оборона», с удельным весом в общем объеме расходов 25</w:t>
      </w:r>
      <w:r w:rsidR="0093751E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расходов из 3 разделов,  2 раздела исполнены от 13,2% до 22,5%   к утвержденным по уточненной бюджетной росписи объемам расходов.</w:t>
      </w:r>
      <w:proofErr w:type="gramEnd"/>
    </w:p>
    <w:p w:rsidR="003C0013" w:rsidRDefault="003C0013" w:rsidP="003C0013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3C0013" w:rsidTr="003C001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13" w:rsidRDefault="003C00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3C0013" w:rsidRDefault="003C00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3C0013" w:rsidRDefault="003C00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13" w:rsidRDefault="003C0013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3" w:rsidRDefault="003C00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3C0013" w:rsidRDefault="003C00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квартал. 2020 г</w:t>
            </w:r>
          </w:p>
          <w:p w:rsidR="003C0013" w:rsidRDefault="003C00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C0013" w:rsidRDefault="003C00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3" w:rsidRDefault="003C00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3C0013" w:rsidRDefault="003C00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2021 г</w:t>
            </w:r>
          </w:p>
          <w:p w:rsidR="003C0013" w:rsidRDefault="003C00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3" w:rsidRDefault="003C00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3C0013" w:rsidRDefault="003C00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квартал  2021 г</w:t>
            </w:r>
          </w:p>
          <w:p w:rsidR="003C0013" w:rsidRDefault="003C00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3" w:rsidRDefault="003C00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3C0013" w:rsidRDefault="003C00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13" w:rsidRDefault="003C00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3C0013" w:rsidRDefault="003C00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2021/2020</w:t>
            </w:r>
          </w:p>
          <w:p w:rsidR="003C0013" w:rsidRDefault="003C00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3C0013" w:rsidTr="003C001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13" w:rsidRDefault="003C00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13" w:rsidRDefault="003C00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13" w:rsidRDefault="003C00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13" w:rsidRDefault="003C00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13" w:rsidRDefault="003C00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13" w:rsidRDefault="003C00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13" w:rsidRDefault="003C00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</w:tr>
      <w:tr w:rsidR="003C0013" w:rsidTr="003C001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13" w:rsidRDefault="003C00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13" w:rsidRDefault="003C00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13" w:rsidRDefault="003C00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13" w:rsidRDefault="003C00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13" w:rsidRDefault="003C00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13" w:rsidRDefault="003C00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13" w:rsidRDefault="003C00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109,9</w:t>
            </w:r>
          </w:p>
        </w:tc>
      </w:tr>
      <w:tr w:rsidR="003C0013" w:rsidTr="003C001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13" w:rsidRDefault="003C00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13" w:rsidRDefault="003C00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13" w:rsidRDefault="003C00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13" w:rsidRDefault="003C00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13" w:rsidRDefault="003C00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13" w:rsidRDefault="003C00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13" w:rsidRDefault="003C00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C0013" w:rsidTr="003C001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13" w:rsidRDefault="003C00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13" w:rsidRDefault="003C00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13" w:rsidRDefault="003C00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13" w:rsidRDefault="003C00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13" w:rsidRDefault="003C00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13" w:rsidRDefault="003C00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13" w:rsidRDefault="003C00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C0013" w:rsidTr="003C001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13" w:rsidRDefault="003C00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3C0013" w:rsidRDefault="003C00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13" w:rsidRDefault="003C00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C0013" w:rsidRDefault="003C00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13" w:rsidRDefault="003C00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13" w:rsidRDefault="003C00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13" w:rsidRDefault="003C00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13" w:rsidRDefault="003C00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13" w:rsidRDefault="003C00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3C0013" w:rsidTr="003C001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13" w:rsidRDefault="003C00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13" w:rsidRDefault="003C00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13" w:rsidRDefault="00937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13" w:rsidRDefault="00937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13" w:rsidRDefault="00937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13" w:rsidRDefault="00937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13" w:rsidRDefault="00937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C0013" w:rsidTr="003C001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13" w:rsidRDefault="003C00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13" w:rsidRDefault="003C00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13" w:rsidRDefault="00937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13" w:rsidRDefault="00937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13" w:rsidRDefault="00937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13" w:rsidRDefault="00937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13" w:rsidRDefault="00937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C0013" w:rsidTr="003C0013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13" w:rsidRDefault="003C00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13" w:rsidRDefault="003C00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13" w:rsidRDefault="003C00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13" w:rsidRDefault="003C00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1311,9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13" w:rsidRDefault="003C00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13" w:rsidRDefault="003C00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13" w:rsidRDefault="003C00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102,9</w:t>
            </w:r>
          </w:p>
        </w:tc>
      </w:tr>
    </w:tbl>
    <w:p w:rsidR="003C0013" w:rsidRDefault="003C0013" w:rsidP="003C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013" w:rsidRDefault="003C0013" w:rsidP="003C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подразделу – 0111 «Резервный фонд», кассовое исполнение отсутствует,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3C0013" w:rsidRDefault="003C0013" w:rsidP="003C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3C0013" w:rsidRDefault="003C0013" w:rsidP="003C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2021 года исполнены в сумме 226,0 тыс. рублей, или 22,5 % к утвержденной  бюджетной росписи. Доля расходов по разделу в общей структуре расходов бюджета  составила 83,6 процента.</w:t>
      </w:r>
    </w:p>
    <w:p w:rsidR="003C0013" w:rsidRDefault="003C0013" w:rsidP="003C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 рост объема кассовых расходов к аналогичному периоду 2020 года на 5,2 процента.</w:t>
      </w:r>
    </w:p>
    <w:p w:rsidR="0093751E" w:rsidRDefault="003C0013" w:rsidP="003C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содержание аппарата сельской администрации за 1 квартал 2021 года составляют:</w:t>
      </w:r>
    </w:p>
    <w:p w:rsidR="003B5525" w:rsidRDefault="0093751E" w:rsidP="003C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0013">
        <w:rPr>
          <w:rFonts w:ascii="Times New Roman" w:hAnsi="Times New Roman" w:cs="Times New Roman"/>
          <w:sz w:val="28"/>
          <w:szCs w:val="28"/>
        </w:rPr>
        <w:t xml:space="preserve"> расходы на зарплату с начислениями главы  –75,9тыс. рублей,  за аналогичный период  2020 года –  80,5тыс. рублей;</w:t>
      </w:r>
    </w:p>
    <w:p w:rsidR="003B5525" w:rsidRDefault="003B5525" w:rsidP="003C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0013">
        <w:rPr>
          <w:rFonts w:ascii="Times New Roman" w:hAnsi="Times New Roman" w:cs="Times New Roman"/>
          <w:sz w:val="28"/>
          <w:szCs w:val="28"/>
        </w:rPr>
        <w:t xml:space="preserve"> расходы на зарплату главного бухгалтера  с начислениями – 57,7тыс. рублей,  за аналогичный период  2020 года –  47,3тыс. рублей;</w:t>
      </w:r>
    </w:p>
    <w:p w:rsidR="003B5525" w:rsidRDefault="003B5525" w:rsidP="003C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C0013">
        <w:rPr>
          <w:rFonts w:ascii="Times New Roman" w:hAnsi="Times New Roman" w:cs="Times New Roman"/>
          <w:sz w:val="28"/>
          <w:szCs w:val="28"/>
        </w:rPr>
        <w:t xml:space="preserve"> расходы на зарплату специалиста  с начислениями – 49,1тыс. рублей,  за аналогичный период 2020 года –40,0тыс. рублей;</w:t>
      </w:r>
    </w:p>
    <w:p w:rsidR="003C0013" w:rsidRDefault="003B5525" w:rsidP="003C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0013">
        <w:rPr>
          <w:rFonts w:ascii="Times New Roman" w:hAnsi="Times New Roman" w:cs="Times New Roman"/>
          <w:sz w:val="28"/>
          <w:szCs w:val="28"/>
        </w:rPr>
        <w:t xml:space="preserve"> расходы на зарплату обслуживающего персонала  (уборщицы)  с начислениями –10,9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013">
        <w:rPr>
          <w:rFonts w:ascii="Times New Roman" w:hAnsi="Times New Roman" w:cs="Times New Roman"/>
          <w:sz w:val="28"/>
          <w:szCs w:val="28"/>
        </w:rPr>
        <w:t>тыс. рублей,  за аналогичный  период 2020 года – 8,9тыс. рублей.</w:t>
      </w:r>
    </w:p>
    <w:p w:rsidR="003C0013" w:rsidRDefault="003C0013" w:rsidP="003C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содержание административных помещений (электроэнергия, газ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ренда и т. д – 0,0, тыс. рублей, за  аналогичный период  2020 года  - 0,0</w:t>
      </w:r>
      <w:r w:rsidR="003B5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 стоимость офисной оргтехники (компьютеры, принтеры, сканеры и т д. – 0,0 тыс. рублей,  за аналогичный период  2020</w:t>
      </w:r>
      <w:r w:rsidR="003B5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– 0,0 тыс. рублей.</w:t>
      </w:r>
    </w:p>
    <w:p w:rsidR="003C0013" w:rsidRDefault="003C0013" w:rsidP="003C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Затраты на обслуживание оргтехники и другие затраты (замена картриджей, стоимость канцтоваров</w:t>
      </w:r>
      <w:r w:rsidR="003B5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- 3,2 тыс. рублей,  за аналогичный  период 2020 года </w:t>
      </w:r>
      <w:r w:rsidR="003B55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2,1 тыс. рублей.</w:t>
      </w:r>
      <w:proofErr w:type="gramEnd"/>
    </w:p>
    <w:p w:rsidR="003C0013" w:rsidRDefault="003C0013" w:rsidP="003C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Командировочные, услуги связи и другие прочие расходы на содержание аппарата сельской администрации – 25,2 тыс. рублей, за аналогичный период 2020 года </w:t>
      </w:r>
      <w:r w:rsidR="003B5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5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21,4 тыс. рублей.</w:t>
      </w:r>
    </w:p>
    <w:p w:rsidR="003C0013" w:rsidRDefault="003C0013" w:rsidP="003C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(членский взнос) - 4,0 тыс. рублей,  за аналогичный период 2020 года – 4,0 тыс. рублей</w:t>
      </w:r>
    </w:p>
    <w:p w:rsidR="003C0013" w:rsidRDefault="003C0013" w:rsidP="003C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</w:t>
      </w:r>
      <w:r w:rsidR="003B5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0,0 тыс. рублей,  за аналогичный период 2020 года – 0,4 тыс. рублей</w:t>
      </w:r>
    </w:p>
    <w:p w:rsidR="003C0013" w:rsidRDefault="003C0013" w:rsidP="003C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квартал  2021 года сложились в сумме 22,2 тыс. рублей, или 25,0% к объему расходов, предусмотренных уточненной бюджетной росписью на год. Темп роста к аналогичному периоду 2020 года составил 9,9 процента. Структура раздела представлена одним подразделом - 02 03 «Мобилизационная и вневойсковая подготовка».</w:t>
      </w:r>
    </w:p>
    <w:p w:rsidR="003C0013" w:rsidRDefault="003C0013" w:rsidP="003C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 кассовые расходы за  1 квартал  2021 года сложились в сумме 0,0 тыс. рублей</w:t>
      </w:r>
      <w:r w:rsidR="003B55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B5525" w:rsidRDefault="003C0013" w:rsidP="003C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 за 1 квартал 2021 года сложилось в объеме 0,0 тыс. рублей</w:t>
      </w:r>
      <w:r w:rsidR="003B5525">
        <w:rPr>
          <w:rFonts w:ascii="Times New Roman" w:hAnsi="Times New Roman" w:cs="Times New Roman"/>
          <w:sz w:val="28"/>
          <w:szCs w:val="28"/>
        </w:rPr>
        <w:t>.</w:t>
      </w:r>
    </w:p>
    <w:p w:rsidR="003C0013" w:rsidRDefault="003C0013" w:rsidP="003C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квартал 2021 года сложились в сумме 22,0 тыс. рублей, или 13,2% к объему расходов, предусмотренных уточненной бюджетной росписью на год. К аналогичному периоду 2020 года отмечено снижение  расходов на </w:t>
      </w:r>
      <w:r w:rsidR="003B55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0,0 процент</w:t>
      </w:r>
      <w:r w:rsidR="003B552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013" w:rsidRDefault="003C0013" w:rsidP="003C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03 «Благоустройство» расходы составили 22,0</w:t>
      </w:r>
      <w:r w:rsidR="003B5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или 13,2% раздела.</w:t>
      </w:r>
    </w:p>
    <w:p w:rsidR="003C0013" w:rsidRDefault="003C0013" w:rsidP="003C0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2021 год расходы бюджета не планировались.</w:t>
      </w:r>
    </w:p>
    <w:p w:rsidR="001A7813" w:rsidRDefault="001A7813" w:rsidP="001A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525" w:rsidRDefault="003B5525" w:rsidP="001A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525" w:rsidRDefault="003B5525" w:rsidP="001A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525" w:rsidRPr="001A7813" w:rsidRDefault="003B5525" w:rsidP="001A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89F" w:rsidRDefault="00C5489F" w:rsidP="00C54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48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Исполнение в разрезе  муниципальных программ и главных распорядителей средств бюджета</w:t>
      </w:r>
    </w:p>
    <w:p w:rsidR="00E908B7" w:rsidRDefault="00E908B7" w:rsidP="00E908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ведомственной структурой расходов бюджета на 2021 год исполнение расходов бюджета в отчетном периоде осуществлялось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 администрацией.</w:t>
      </w:r>
    </w:p>
    <w:p w:rsidR="00E908B7" w:rsidRDefault="00E908B7" w:rsidP="00E908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 1 квартал 2021 года  исполнение расходов составило 270,2  тыс. рублей, что соответствует 20,6%  сводной бюджетной росписи. К аналогичному  периоду прошлого года объем кассовых расходов </w:t>
      </w:r>
      <w:r w:rsidR="003B5525">
        <w:rPr>
          <w:rFonts w:ascii="Times New Roman" w:eastAsia="Calibri" w:hAnsi="Times New Roman" w:cs="Times New Roman"/>
          <w:sz w:val="28"/>
          <w:szCs w:val="28"/>
        </w:rPr>
        <w:t>увеличился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2,9 процента.</w:t>
      </w:r>
    </w:p>
    <w:p w:rsidR="00E908B7" w:rsidRDefault="00E908B7" w:rsidP="003B5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16.12.2020 года № 28 утвержден перечень муниципальных программ:</w:t>
      </w:r>
      <w:r w:rsidR="003B55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«Реализация отдельных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Тюнинско</w:t>
      </w:r>
      <w:r w:rsidR="003B5525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B552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B552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2021-2023 годы».</w:t>
      </w:r>
    </w:p>
    <w:p w:rsidR="00E908B7" w:rsidRDefault="00E908B7" w:rsidP="00E908B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 16.12.2020 года </w:t>
      </w:r>
      <w:r w:rsidR="003B55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29</w:t>
      </w:r>
      <w:r w:rsidR="003B55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№1  утвержден паспорт муниципальной программы «Реализация отдельных полномочий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Тюнинско</w:t>
      </w:r>
      <w:r w:rsidR="003B552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B5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B5525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B552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2021-2023 годы» с уточненным финансированием на 2021год в сумме 1275,8 тыс. рублей.</w:t>
      </w:r>
    </w:p>
    <w:p w:rsidR="00E908B7" w:rsidRDefault="00E908B7" w:rsidP="00E908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приложению № 7 к решению от  14.12.2020</w:t>
      </w:r>
      <w:r w:rsidR="003B552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4-63  «О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2021 год и на плановый период 2022 и 2023 годов</w:t>
      </w:r>
      <w:r w:rsidR="003B55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исполнение бюджета на 2021 год и на плановый период 2022 и 2023 годов, запланировано в рамках реализации 1 муниципальной программы. </w:t>
      </w:r>
    </w:p>
    <w:p w:rsidR="00E908B7" w:rsidRDefault="00E908B7" w:rsidP="00E908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финансирования муниципальной программы в соответствии с решением о бюджете на 2021 год утвержден в сумме 1275,8 тыс. рублей: «Реализация отдельных полномочий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Тюнинско</w:t>
      </w:r>
      <w:r w:rsidR="003B5525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3B5525">
        <w:rPr>
          <w:rFonts w:ascii="Times New Roman" w:eastAsia="Calibri" w:hAnsi="Times New Roman" w:cs="Times New Roman"/>
          <w:sz w:val="28"/>
          <w:szCs w:val="28"/>
        </w:rPr>
        <w:t xml:space="preserve">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2021-2023 годы» -</w:t>
      </w:r>
      <w:r w:rsidR="003B55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1285,8 тыс. рублей;</w:t>
      </w:r>
    </w:p>
    <w:p w:rsidR="00E908B7" w:rsidRDefault="00E908B7" w:rsidP="00E908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Непрограммная деятельность утверждена в сумме 10,0 тыс. рублей.</w:t>
      </w:r>
    </w:p>
    <w:p w:rsidR="00E908B7" w:rsidRDefault="00E908B7" w:rsidP="00E908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E908B7" w:rsidRDefault="00E908B7" w:rsidP="00E908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8B7" w:rsidRDefault="00E908B7" w:rsidP="00E908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8B7" w:rsidRDefault="00E908B7" w:rsidP="00E908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8B7" w:rsidRDefault="00E908B7" w:rsidP="00E908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8B7" w:rsidRDefault="00E908B7" w:rsidP="00E908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8B7" w:rsidRDefault="00E908B7" w:rsidP="00E908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8B7" w:rsidRDefault="00E908B7" w:rsidP="00E908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8B7" w:rsidRDefault="00E908B7" w:rsidP="00E908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8B7" w:rsidRDefault="00E908B7" w:rsidP="00E908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8B7" w:rsidRDefault="00E908B7" w:rsidP="00E908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525" w:rsidRDefault="003B5525" w:rsidP="00E908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8B7" w:rsidRDefault="00E908B7" w:rsidP="00E908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8B7" w:rsidRDefault="00E908B7" w:rsidP="00E908B7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E908B7" w:rsidTr="00E908B7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8B7" w:rsidRDefault="00E9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8B7" w:rsidRDefault="00E9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2021 г.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8B7" w:rsidRDefault="00E9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2021 г.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8B7" w:rsidRDefault="00E9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 квартал</w:t>
            </w:r>
          </w:p>
          <w:p w:rsidR="00E908B7" w:rsidRDefault="00E9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2021 г.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8B7" w:rsidRDefault="00E9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08B7" w:rsidRDefault="00E9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E908B7" w:rsidRDefault="00E9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E908B7" w:rsidTr="00E908B7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B7" w:rsidRDefault="003B5525" w:rsidP="003B5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E9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отдельных полномочий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Тюнинского</w:t>
            </w:r>
            <w:proofErr w:type="spellEnd"/>
            <w:r w:rsidR="00E9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="00E9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E90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08B7" w:rsidRPr="003B5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Рогнединского</w:t>
            </w:r>
            <w:proofErr w:type="spellEnd"/>
            <w:r w:rsidR="00E908B7" w:rsidRPr="003B5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муниципального района Брянской области</w:t>
            </w:r>
            <w:r w:rsidR="00E908B7" w:rsidRPr="003B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2021</w:t>
            </w:r>
            <w:r w:rsidR="00E90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- 2023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8B7" w:rsidRDefault="00E9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8B7" w:rsidRDefault="00E9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8B7" w:rsidRDefault="00E9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8B7" w:rsidRDefault="00E9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8B7" w:rsidRDefault="00E9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08B7" w:rsidTr="00E908B7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B7" w:rsidRDefault="00E9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8B7" w:rsidRDefault="00E9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8B7" w:rsidRDefault="00E9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8B7" w:rsidRDefault="00E9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8B7" w:rsidRDefault="00E9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8B7" w:rsidRDefault="00E9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</w:tr>
      <w:tr w:rsidR="00E908B7" w:rsidTr="00E908B7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B7" w:rsidRDefault="00E908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8B7" w:rsidRDefault="00E9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8B7" w:rsidRDefault="00E9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8B7" w:rsidRDefault="00E9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8B7" w:rsidRDefault="00E9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8B7" w:rsidRDefault="00E908B7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8,2</w:t>
            </w:r>
          </w:p>
        </w:tc>
      </w:tr>
      <w:tr w:rsidR="00E908B7" w:rsidTr="00E908B7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B7" w:rsidRDefault="00E9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8B7" w:rsidRDefault="00E9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8B7" w:rsidRDefault="00E9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8B7" w:rsidRDefault="00E9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8B7" w:rsidRDefault="00E9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8B7" w:rsidRDefault="00E9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</w:tr>
      <w:tr w:rsidR="00E908B7" w:rsidTr="00E908B7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8B7" w:rsidRDefault="00E908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B7" w:rsidRDefault="00E908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1285,8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8B7" w:rsidRDefault="00E908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1311,9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8B7" w:rsidRDefault="00E908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270,2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08B7" w:rsidRDefault="00E908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B7" w:rsidRDefault="00E908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E908B7" w:rsidRDefault="00E908B7" w:rsidP="00E908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8B7" w:rsidRDefault="00E908B7" w:rsidP="00E908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1 квартал  2021 года расходы бюджета по муниципальной программе  исполнены в сумме 270,2 тыс. рублей, что составляет 20,6 % уточненных годовых бюджетных назначений.</w:t>
      </w:r>
    </w:p>
    <w:p w:rsidR="00E908B7" w:rsidRDefault="00E908B7" w:rsidP="00E90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Тюнинско</w:t>
      </w:r>
      <w:r w:rsidR="003B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3B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3B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2021-2023 годы» является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Тюнинская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E908B7" w:rsidRDefault="00E908B7" w:rsidP="00E90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E908B7" w:rsidRDefault="00E908B7" w:rsidP="00E908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E908B7" w:rsidRDefault="00E908B7" w:rsidP="00E90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 для эффективной деятельности Главы и аппарата администрации исполнение составило 226,0 тыс. рублей, или 22,5 % годовых плановых назначений;</w:t>
      </w:r>
    </w:p>
    <w:p w:rsidR="00E908B7" w:rsidRDefault="00E908B7" w:rsidP="00E90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– 22,2 тыс. рублей, или 25,0% плановых назначений;</w:t>
      </w:r>
    </w:p>
    <w:p w:rsidR="00E908B7" w:rsidRDefault="00E908B7" w:rsidP="00E90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 – 22,0 тыс. рублей, или 13,2% плановых назначений</w:t>
      </w:r>
      <w:r w:rsidR="00247C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08B7" w:rsidRDefault="00E908B7" w:rsidP="00E908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 программы за 1 квартал 2021 года </w:t>
      </w:r>
    </w:p>
    <w:p w:rsidR="00E908B7" w:rsidRDefault="00E908B7" w:rsidP="00E908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составили 270,2 тыс. рублей, или 20,6 % годовых плановых назначений.</w:t>
      </w:r>
    </w:p>
    <w:p w:rsidR="00E908B7" w:rsidRDefault="00E908B7" w:rsidP="00E90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рамках  непрограммной деятельности  бюджета за 1 квартал  2021  года расходы, утвержденные в сумме 10,0 тыс. рублей,  исполнены – 0,0</w:t>
      </w:r>
      <w:r w:rsidR="00247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spellEnd"/>
      <w:proofErr w:type="gramStart"/>
      <w:r w:rsidR="00247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071C16" w:rsidRDefault="00071C16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186482" w:rsidRDefault="00186482" w:rsidP="0018648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2021 год,  бюджет первоначально  был утвержден  бездефицитным.</w:t>
      </w:r>
      <w:proofErr w:type="gramEnd"/>
    </w:p>
    <w:p w:rsidR="00186482" w:rsidRDefault="00186482" w:rsidP="0018648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последней редакции решения о бюджете на 2021 год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26.02.2021 года № 4-66 )</w:t>
      </w:r>
      <w:r w:rsidR="00247C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дефицит бюджета утвержден в сумме 26,1 тыс. рублей.</w:t>
      </w:r>
    </w:p>
    <w:p w:rsidR="00186482" w:rsidRDefault="00186482" w:rsidP="00186482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 1 квартал   2021 года,  бюджет исполнен с профицитом  в сумме 61,7 тыс. рублей.</w:t>
      </w:r>
    </w:p>
    <w:p w:rsidR="00186482" w:rsidRDefault="00186482" w:rsidP="0018648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2021 года составляет  26,1 тыс. рублей, по состоянию на 1 апреля 2021 года – 87,8 тыс. рублей.</w:t>
      </w:r>
    </w:p>
    <w:p w:rsidR="00071C16" w:rsidRDefault="00071C16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26FF6" w:rsidRDefault="00E26FF6" w:rsidP="00071C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1C16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0F6B63" w:rsidRDefault="000F6B63" w:rsidP="000F6B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квартал 2021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1.2.3. Плана работы Контрольно-счётной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2021 год, Соглашения № 6 от 19.11.2020 года.</w:t>
      </w:r>
    </w:p>
    <w:p w:rsidR="000F6B63" w:rsidRDefault="000F6B63" w:rsidP="000F6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Заключение оформлено по результатам оперативного анализа и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Тюнинского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2020 году, отчетности об исполнении бюджета за 1 квартал  2021 года.</w:t>
      </w:r>
    </w:p>
    <w:p w:rsidR="00530AC0" w:rsidRDefault="00530AC0" w:rsidP="00530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1 квартал 2021 года исполнена в сумме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331,9 тыс. рублей, или  25,8% к утвержденным годовым назначениям. По сравнению  с соответствующим уровнем прошлого года, доходы увеличились  на 88,0 тыс. рублей, темп роста составил 36,1 процента. В структуре доходов бюджета удельный вес собственных доходов составил 35,7%, что выше соответствующего периода прошлого года на 2,8 процентных пункта. На долю безвозмездных поступлений приходится 64,3 процента. Налоговые и неналоговые доходы бюджета в сравнении с отчетным периодом 2020 года увеличились на 147,6%, объем безвозмездных поступлений  увеличился на 130,4 процента, или на 49,8 тыс. рублей.</w:t>
      </w:r>
    </w:p>
    <w:p w:rsidR="00530AC0" w:rsidRDefault="00530AC0" w:rsidP="003B657C">
      <w:pPr>
        <w:pStyle w:val="rvps698610"/>
        <w:widowControl w:val="0"/>
        <w:tabs>
          <w:tab w:val="left" w:pos="9355"/>
        </w:tabs>
        <w:spacing w:after="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(далее – собственных доходов) сложилось в сумме 118,4 тыс. рублей, или 27,4% к утвержденному годовому плану.</w:t>
      </w:r>
    </w:p>
    <w:p w:rsidR="009D23E1" w:rsidRDefault="009D23E1" w:rsidP="009D2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2021 год, составляет 1311,9 тыс. рублей.  По сравнению  с соответствующим уровнем прошлого года, расходы увеличились на 45,5 тыс. рублей, темп роста  составил 3,6 процента.</w:t>
      </w:r>
    </w:p>
    <w:p w:rsidR="00E26FF6" w:rsidRDefault="009D23E1" w:rsidP="009D23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квартал 2021 год составило 270,2 тыс. рублей, что соответствует 20,6% уточненной бюджетной росписи. К </w:t>
      </w:r>
      <w:r>
        <w:rPr>
          <w:rFonts w:ascii="Times New Roman" w:hAnsi="Times New Roman" w:cs="Times New Roman"/>
          <w:sz w:val="28"/>
          <w:szCs w:val="28"/>
        </w:rPr>
        <w:lastRenderedPageBreak/>
        <w:t>уровню расходов аналогичного периода прошлого года, расходы в абсолютном значении  увеличились на 7,6 тыс. рублей, или на 2,9 процента</w:t>
      </w:r>
    </w:p>
    <w:p w:rsidR="00186482" w:rsidRPr="00E26FF6" w:rsidRDefault="00186482" w:rsidP="00E26FF6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FF6" w:rsidRPr="00E26FF6" w:rsidRDefault="00071C1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E26FF6" w:rsidRPr="00E26FF6">
        <w:rPr>
          <w:rFonts w:ascii="Times New Roman" w:eastAsia="Calibri" w:hAnsi="Times New Roman" w:cs="Times New Roman"/>
          <w:b/>
          <w:sz w:val="28"/>
          <w:szCs w:val="28"/>
        </w:rPr>
        <w:t>.  Предложения</w:t>
      </w: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Тюнинско</w:t>
      </w:r>
      <w:r w:rsidR="00555985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555985">
        <w:rPr>
          <w:rFonts w:ascii="Times New Roman" w:eastAsia="Calibri" w:hAnsi="Times New Roman" w:cs="Times New Roman"/>
          <w:sz w:val="28"/>
          <w:szCs w:val="28"/>
        </w:rPr>
        <w:t>го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555985">
        <w:rPr>
          <w:rFonts w:ascii="Times New Roman" w:eastAsia="Calibri" w:hAnsi="Times New Roman" w:cs="Times New Roman"/>
          <w:sz w:val="28"/>
          <w:szCs w:val="28"/>
        </w:rPr>
        <w:t>я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430E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1430E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E26FF6">
        <w:rPr>
          <w:rFonts w:ascii="Times New Roman" w:eastAsia="Calibri" w:hAnsi="Times New Roman" w:cs="Times New Roman"/>
          <w:sz w:val="28"/>
          <w:szCs w:val="28"/>
        </w:rPr>
        <w:t>за 1 квартал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A6639">
        <w:rPr>
          <w:rFonts w:ascii="Times New Roman" w:eastAsia="Calibri" w:hAnsi="Times New Roman" w:cs="Times New Roman"/>
          <w:sz w:val="28"/>
          <w:szCs w:val="28"/>
        </w:rPr>
        <w:t>1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1430E6">
        <w:rPr>
          <w:rFonts w:ascii="Times New Roman" w:eastAsia="Calibri" w:hAnsi="Times New Roman" w:cs="Times New Roman"/>
          <w:sz w:val="28"/>
          <w:szCs w:val="28"/>
        </w:rPr>
        <w:t>,</w:t>
      </w: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Главе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Тюнинской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F6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E26FF6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E26FF6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E26FF6" w:rsidRPr="00E26FF6" w:rsidRDefault="00E26FF6" w:rsidP="00E26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7E" w:rsidRDefault="00E2727E" w:rsidP="000F483F">
      <w:pPr>
        <w:spacing w:after="0" w:line="240" w:lineRule="auto"/>
      </w:pPr>
      <w:r>
        <w:separator/>
      </w:r>
    </w:p>
  </w:endnote>
  <w:endnote w:type="continuationSeparator" w:id="0">
    <w:p w:rsidR="00E2727E" w:rsidRDefault="00E2727E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7E" w:rsidRDefault="00E2727E" w:rsidP="000F483F">
      <w:pPr>
        <w:spacing w:after="0" w:line="240" w:lineRule="auto"/>
      </w:pPr>
      <w:r>
        <w:separator/>
      </w:r>
    </w:p>
  </w:footnote>
  <w:footnote w:type="continuationSeparator" w:id="0">
    <w:p w:rsidR="00E2727E" w:rsidRDefault="00E2727E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57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01C5E7A"/>
    <w:multiLevelType w:val="hybridMultilevel"/>
    <w:tmpl w:val="79DA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6EDC"/>
    <w:rsid w:val="000316BC"/>
    <w:rsid w:val="000360EC"/>
    <w:rsid w:val="00053173"/>
    <w:rsid w:val="000613AD"/>
    <w:rsid w:val="00063519"/>
    <w:rsid w:val="00071C16"/>
    <w:rsid w:val="00094997"/>
    <w:rsid w:val="000A6639"/>
    <w:rsid w:val="000C00DF"/>
    <w:rsid w:val="000C0DF5"/>
    <w:rsid w:val="000C5DFE"/>
    <w:rsid w:val="000D1F4C"/>
    <w:rsid w:val="000D2CDD"/>
    <w:rsid w:val="000D559A"/>
    <w:rsid w:val="000F275B"/>
    <w:rsid w:val="000F32AC"/>
    <w:rsid w:val="000F483F"/>
    <w:rsid w:val="000F6B63"/>
    <w:rsid w:val="00115048"/>
    <w:rsid w:val="00122C6B"/>
    <w:rsid w:val="00135917"/>
    <w:rsid w:val="00141FAC"/>
    <w:rsid w:val="001430E6"/>
    <w:rsid w:val="001558AC"/>
    <w:rsid w:val="00162ABF"/>
    <w:rsid w:val="001638B6"/>
    <w:rsid w:val="001662A0"/>
    <w:rsid w:val="001776B1"/>
    <w:rsid w:val="00186482"/>
    <w:rsid w:val="001A7813"/>
    <w:rsid w:val="001B2DF0"/>
    <w:rsid w:val="001C55E9"/>
    <w:rsid w:val="001D3B42"/>
    <w:rsid w:val="001F188D"/>
    <w:rsid w:val="002072A1"/>
    <w:rsid w:val="002134E8"/>
    <w:rsid w:val="00215187"/>
    <w:rsid w:val="002238D7"/>
    <w:rsid w:val="00241A68"/>
    <w:rsid w:val="00246502"/>
    <w:rsid w:val="00247CBD"/>
    <w:rsid w:val="00250B30"/>
    <w:rsid w:val="00253B44"/>
    <w:rsid w:val="00260CD0"/>
    <w:rsid w:val="00276421"/>
    <w:rsid w:val="00277787"/>
    <w:rsid w:val="00287CEB"/>
    <w:rsid w:val="00290424"/>
    <w:rsid w:val="002A4E2D"/>
    <w:rsid w:val="002D36E1"/>
    <w:rsid w:val="002D7E30"/>
    <w:rsid w:val="002F1199"/>
    <w:rsid w:val="00314AC6"/>
    <w:rsid w:val="00317D69"/>
    <w:rsid w:val="00335D3A"/>
    <w:rsid w:val="00336F61"/>
    <w:rsid w:val="0034131B"/>
    <w:rsid w:val="00341B16"/>
    <w:rsid w:val="00352B6B"/>
    <w:rsid w:val="00362656"/>
    <w:rsid w:val="00370E8C"/>
    <w:rsid w:val="00383632"/>
    <w:rsid w:val="0038426A"/>
    <w:rsid w:val="00391A8E"/>
    <w:rsid w:val="003A70CF"/>
    <w:rsid w:val="003B5525"/>
    <w:rsid w:val="003B657C"/>
    <w:rsid w:val="003B66A4"/>
    <w:rsid w:val="003C0013"/>
    <w:rsid w:val="003F6066"/>
    <w:rsid w:val="00403420"/>
    <w:rsid w:val="004036BF"/>
    <w:rsid w:val="00407344"/>
    <w:rsid w:val="0041236F"/>
    <w:rsid w:val="00416668"/>
    <w:rsid w:val="00427AF9"/>
    <w:rsid w:val="00440503"/>
    <w:rsid w:val="00443635"/>
    <w:rsid w:val="0045500E"/>
    <w:rsid w:val="00456A92"/>
    <w:rsid w:val="00460EC9"/>
    <w:rsid w:val="00463AC9"/>
    <w:rsid w:val="00467E90"/>
    <w:rsid w:val="00474DC2"/>
    <w:rsid w:val="004771AD"/>
    <w:rsid w:val="00485453"/>
    <w:rsid w:val="004A18B3"/>
    <w:rsid w:val="004A5EE5"/>
    <w:rsid w:val="004B5AC0"/>
    <w:rsid w:val="004B7D2E"/>
    <w:rsid w:val="004F67B0"/>
    <w:rsid w:val="00503C69"/>
    <w:rsid w:val="00530AC0"/>
    <w:rsid w:val="00530D41"/>
    <w:rsid w:val="00533E74"/>
    <w:rsid w:val="00540F7D"/>
    <w:rsid w:val="0054482B"/>
    <w:rsid w:val="00550A24"/>
    <w:rsid w:val="00555985"/>
    <w:rsid w:val="00563066"/>
    <w:rsid w:val="00577F2A"/>
    <w:rsid w:val="00583F68"/>
    <w:rsid w:val="00585AAC"/>
    <w:rsid w:val="00591DD5"/>
    <w:rsid w:val="005A5D76"/>
    <w:rsid w:val="005B04BB"/>
    <w:rsid w:val="005C1EB7"/>
    <w:rsid w:val="005C3192"/>
    <w:rsid w:val="005D384A"/>
    <w:rsid w:val="00643C48"/>
    <w:rsid w:val="006478D5"/>
    <w:rsid w:val="006700C4"/>
    <w:rsid w:val="0069714A"/>
    <w:rsid w:val="006A4609"/>
    <w:rsid w:val="006B1672"/>
    <w:rsid w:val="006C1002"/>
    <w:rsid w:val="006C6E3F"/>
    <w:rsid w:val="006F2D00"/>
    <w:rsid w:val="006F5E5A"/>
    <w:rsid w:val="00702454"/>
    <w:rsid w:val="00710107"/>
    <w:rsid w:val="00713C0E"/>
    <w:rsid w:val="00716D21"/>
    <w:rsid w:val="00730F95"/>
    <w:rsid w:val="007356CC"/>
    <w:rsid w:val="00743371"/>
    <w:rsid w:val="007548FE"/>
    <w:rsid w:val="007572E1"/>
    <w:rsid w:val="00760EF1"/>
    <w:rsid w:val="00764930"/>
    <w:rsid w:val="007667E5"/>
    <w:rsid w:val="00774C34"/>
    <w:rsid w:val="007821FB"/>
    <w:rsid w:val="007856F5"/>
    <w:rsid w:val="00785EF1"/>
    <w:rsid w:val="007A608C"/>
    <w:rsid w:val="007C3344"/>
    <w:rsid w:val="007F0469"/>
    <w:rsid w:val="007F54BE"/>
    <w:rsid w:val="00807F77"/>
    <w:rsid w:val="00816572"/>
    <w:rsid w:val="00822496"/>
    <w:rsid w:val="0083693F"/>
    <w:rsid w:val="00837BD0"/>
    <w:rsid w:val="0084747E"/>
    <w:rsid w:val="00860B14"/>
    <w:rsid w:val="008C6EEA"/>
    <w:rsid w:val="008E02DB"/>
    <w:rsid w:val="008F6477"/>
    <w:rsid w:val="008F709C"/>
    <w:rsid w:val="0090208C"/>
    <w:rsid w:val="0091204D"/>
    <w:rsid w:val="009158AA"/>
    <w:rsid w:val="009158EF"/>
    <w:rsid w:val="00917FF4"/>
    <w:rsid w:val="00920846"/>
    <w:rsid w:val="00926872"/>
    <w:rsid w:val="00936D39"/>
    <w:rsid w:val="0093751E"/>
    <w:rsid w:val="00940776"/>
    <w:rsid w:val="0094265E"/>
    <w:rsid w:val="009500C7"/>
    <w:rsid w:val="009556FB"/>
    <w:rsid w:val="0095588C"/>
    <w:rsid w:val="0095766B"/>
    <w:rsid w:val="00967CBE"/>
    <w:rsid w:val="009737E6"/>
    <w:rsid w:val="009752B4"/>
    <w:rsid w:val="00975B59"/>
    <w:rsid w:val="0098283D"/>
    <w:rsid w:val="00994EAE"/>
    <w:rsid w:val="009A4D6E"/>
    <w:rsid w:val="009C3CF3"/>
    <w:rsid w:val="009D23E1"/>
    <w:rsid w:val="009E07DA"/>
    <w:rsid w:val="009F7513"/>
    <w:rsid w:val="00A01237"/>
    <w:rsid w:val="00A2393C"/>
    <w:rsid w:val="00A32DD8"/>
    <w:rsid w:val="00A45CB5"/>
    <w:rsid w:val="00A5377B"/>
    <w:rsid w:val="00A71074"/>
    <w:rsid w:val="00A712D4"/>
    <w:rsid w:val="00A71CC7"/>
    <w:rsid w:val="00A71E16"/>
    <w:rsid w:val="00A7388E"/>
    <w:rsid w:val="00A81117"/>
    <w:rsid w:val="00A93948"/>
    <w:rsid w:val="00A96D62"/>
    <w:rsid w:val="00AA0457"/>
    <w:rsid w:val="00AA1A36"/>
    <w:rsid w:val="00AB7F5E"/>
    <w:rsid w:val="00AD0AA0"/>
    <w:rsid w:val="00AD6804"/>
    <w:rsid w:val="00AE1E01"/>
    <w:rsid w:val="00AE447B"/>
    <w:rsid w:val="00B01813"/>
    <w:rsid w:val="00B11B4A"/>
    <w:rsid w:val="00B13188"/>
    <w:rsid w:val="00B15D83"/>
    <w:rsid w:val="00B21AEB"/>
    <w:rsid w:val="00B25C73"/>
    <w:rsid w:val="00B36F86"/>
    <w:rsid w:val="00B43857"/>
    <w:rsid w:val="00B553A7"/>
    <w:rsid w:val="00B64841"/>
    <w:rsid w:val="00B64DEB"/>
    <w:rsid w:val="00B71750"/>
    <w:rsid w:val="00B74B18"/>
    <w:rsid w:val="00B806D3"/>
    <w:rsid w:val="00B81CA4"/>
    <w:rsid w:val="00B860EE"/>
    <w:rsid w:val="00BA4FE7"/>
    <w:rsid w:val="00BC42AC"/>
    <w:rsid w:val="00C002A3"/>
    <w:rsid w:val="00C02BF7"/>
    <w:rsid w:val="00C16412"/>
    <w:rsid w:val="00C1650C"/>
    <w:rsid w:val="00C269A1"/>
    <w:rsid w:val="00C37DA6"/>
    <w:rsid w:val="00C46ABB"/>
    <w:rsid w:val="00C5489F"/>
    <w:rsid w:val="00C73007"/>
    <w:rsid w:val="00C755B0"/>
    <w:rsid w:val="00C83433"/>
    <w:rsid w:val="00CB3758"/>
    <w:rsid w:val="00CD37FC"/>
    <w:rsid w:val="00CE7267"/>
    <w:rsid w:val="00CF771C"/>
    <w:rsid w:val="00D11F27"/>
    <w:rsid w:val="00D1364E"/>
    <w:rsid w:val="00D14AE9"/>
    <w:rsid w:val="00D248C8"/>
    <w:rsid w:val="00D40B47"/>
    <w:rsid w:val="00D439D3"/>
    <w:rsid w:val="00D52706"/>
    <w:rsid w:val="00D65EBE"/>
    <w:rsid w:val="00D839ED"/>
    <w:rsid w:val="00D86D90"/>
    <w:rsid w:val="00D9128E"/>
    <w:rsid w:val="00DA3F02"/>
    <w:rsid w:val="00DA443B"/>
    <w:rsid w:val="00DB54C1"/>
    <w:rsid w:val="00DC1FB0"/>
    <w:rsid w:val="00DC2DB5"/>
    <w:rsid w:val="00DC3E7B"/>
    <w:rsid w:val="00DC68CA"/>
    <w:rsid w:val="00DD2501"/>
    <w:rsid w:val="00DF6B32"/>
    <w:rsid w:val="00E05108"/>
    <w:rsid w:val="00E05656"/>
    <w:rsid w:val="00E07B56"/>
    <w:rsid w:val="00E177C9"/>
    <w:rsid w:val="00E22E5D"/>
    <w:rsid w:val="00E26D47"/>
    <w:rsid w:val="00E26FF6"/>
    <w:rsid w:val="00E2727E"/>
    <w:rsid w:val="00E32902"/>
    <w:rsid w:val="00E36702"/>
    <w:rsid w:val="00E4046A"/>
    <w:rsid w:val="00E412F0"/>
    <w:rsid w:val="00E4303D"/>
    <w:rsid w:val="00E52553"/>
    <w:rsid w:val="00E876B9"/>
    <w:rsid w:val="00E908B7"/>
    <w:rsid w:val="00E96717"/>
    <w:rsid w:val="00EB075E"/>
    <w:rsid w:val="00EB6F93"/>
    <w:rsid w:val="00ED0691"/>
    <w:rsid w:val="00ED4242"/>
    <w:rsid w:val="00ED7E7F"/>
    <w:rsid w:val="00EE1555"/>
    <w:rsid w:val="00EE40D9"/>
    <w:rsid w:val="00F047AA"/>
    <w:rsid w:val="00F06D36"/>
    <w:rsid w:val="00F125B1"/>
    <w:rsid w:val="00F3028F"/>
    <w:rsid w:val="00F458AC"/>
    <w:rsid w:val="00F47F9A"/>
    <w:rsid w:val="00F6145E"/>
    <w:rsid w:val="00F64F35"/>
    <w:rsid w:val="00F720FF"/>
    <w:rsid w:val="00F7244D"/>
    <w:rsid w:val="00F75C3C"/>
    <w:rsid w:val="00FB06CD"/>
    <w:rsid w:val="00FB08AF"/>
    <w:rsid w:val="00FC2133"/>
    <w:rsid w:val="00FC7FAB"/>
    <w:rsid w:val="00FD2108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  <w:style w:type="paragraph" w:styleId="ae">
    <w:name w:val="No Spacing"/>
    <w:uiPriority w:val="1"/>
    <w:qFormat/>
    <w:rsid w:val="00E908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030CD-227D-4918-95E4-5A193573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9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139</cp:revision>
  <cp:lastPrinted>2016-05-04T08:10:00Z</cp:lastPrinted>
  <dcterms:created xsi:type="dcterms:W3CDTF">2015-05-06T06:06:00Z</dcterms:created>
  <dcterms:modified xsi:type="dcterms:W3CDTF">2021-04-22T14:03:00Z</dcterms:modified>
</cp:coreProperties>
</file>