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DB" w:rsidRDefault="006A7F10" w:rsidP="00FF3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6A7F10" w:rsidRPr="006C1002" w:rsidRDefault="006A7F10" w:rsidP="00FF3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Контрольно-счетной палаты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E418DB" w:rsidRPr="006C1002" w:rsidRDefault="00E418DB" w:rsidP="00FF3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>на отчет об исполнени</w:t>
      </w:r>
      <w:r>
        <w:rPr>
          <w:rFonts w:ascii="Times New Roman" w:hAnsi="Times New Roman"/>
          <w:b/>
          <w:sz w:val="28"/>
          <w:szCs w:val="28"/>
        </w:rPr>
        <w:t>и бюджета</w:t>
      </w:r>
    </w:p>
    <w:p w:rsidR="00E418DB" w:rsidRDefault="00E418DB" w:rsidP="00FF3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Брянской области за  1 квартал 2020 года</w:t>
      </w:r>
    </w:p>
    <w:p w:rsidR="006A7F10" w:rsidRDefault="006A7F10" w:rsidP="00FF3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F10" w:rsidRPr="006A7F10" w:rsidRDefault="006A7F10" w:rsidP="006A7F10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F10">
        <w:rPr>
          <w:rFonts w:ascii="Times New Roman" w:eastAsia="Times New Roman" w:hAnsi="Times New Roman"/>
          <w:sz w:val="28"/>
          <w:szCs w:val="28"/>
          <w:lang w:eastAsia="ru-RU"/>
        </w:rPr>
        <w:t>п. Рогнедино                                                             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6A7F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Pr="006A7F10">
        <w:rPr>
          <w:rFonts w:ascii="Times New Roman" w:eastAsia="Times New Roman" w:hAnsi="Times New Roman"/>
          <w:sz w:val="28"/>
          <w:szCs w:val="28"/>
          <w:lang w:eastAsia="ru-RU"/>
        </w:rPr>
        <w:t>я  2020 года</w:t>
      </w:r>
    </w:p>
    <w:p w:rsidR="00053EBB" w:rsidRDefault="00053EBB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3EBB" w:rsidRPr="00053EBB" w:rsidRDefault="00053EBB" w:rsidP="00053E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EBB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Pr="00053EBB">
        <w:rPr>
          <w:rFonts w:ascii="Times New Roman" w:hAnsi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053EBB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="006A7F10">
        <w:rPr>
          <w:rFonts w:ascii="Times New Roman" w:hAnsi="Times New Roman"/>
          <w:sz w:val="28"/>
          <w:szCs w:val="28"/>
          <w:lang w:eastAsia="ru-RU"/>
        </w:rPr>
        <w:t>Рогнедин</w:t>
      </w:r>
      <w:r w:rsidRPr="00053EBB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7F10">
        <w:rPr>
          <w:rFonts w:ascii="Times New Roman" w:hAnsi="Times New Roman"/>
          <w:sz w:val="28"/>
          <w:szCs w:val="28"/>
          <w:lang w:eastAsia="ru-RU"/>
        </w:rPr>
        <w:t>городс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кого поселения </w:t>
      </w:r>
      <w:proofErr w:type="spellStart"/>
      <w:r w:rsidRPr="00053EBB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Брянской области за 1 квартал 2020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053EBB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053EBB">
        <w:rPr>
          <w:rFonts w:ascii="Times New Roman" w:hAnsi="Times New Roman"/>
          <w:sz w:val="28"/>
          <w:szCs w:val="28"/>
          <w:lang w:eastAsia="ru-RU"/>
        </w:rPr>
        <w:t>Рогнединский</w:t>
      </w:r>
      <w:proofErr w:type="spell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финансовый год и плановый период», пунктом 1.2.3. Плана работы Контрольно-счётной палаты </w:t>
      </w:r>
      <w:proofErr w:type="spellStart"/>
      <w:r w:rsidRPr="00053EBB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района на 2020 год, Соглашения № </w:t>
      </w:r>
      <w:r w:rsidR="0019704D">
        <w:rPr>
          <w:rFonts w:ascii="Times New Roman" w:hAnsi="Times New Roman"/>
          <w:sz w:val="28"/>
          <w:szCs w:val="28"/>
          <w:lang w:eastAsia="ru-RU"/>
        </w:rPr>
        <w:t>3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от 26.11.2019 года.</w:t>
      </w:r>
    </w:p>
    <w:p w:rsidR="00053EBB" w:rsidRPr="00053EBB" w:rsidRDefault="00053EBB" w:rsidP="00053EB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3EBB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8101B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Заключение оформлено по результатам оперативного анализа и  </w:t>
      </w:r>
      <w:proofErr w:type="gramStart"/>
      <w:r w:rsidRPr="00053EBB">
        <w:rPr>
          <w:rFonts w:ascii="Times New Roman" w:hAnsi="Times New Roman"/>
          <w:sz w:val="28"/>
          <w:szCs w:val="28"/>
          <w:lang w:eastAsia="ru-RU"/>
        </w:rPr>
        <w:t xml:space="preserve">контроля </w:t>
      </w:r>
      <w:r w:rsidR="004E56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3EBB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 организацией</w:t>
      </w:r>
      <w:r w:rsidR="004E56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исполнения   бюджета </w:t>
      </w:r>
      <w:r w:rsidR="004E567D" w:rsidRPr="00053EB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E567D">
        <w:rPr>
          <w:rFonts w:ascii="Times New Roman" w:hAnsi="Times New Roman"/>
          <w:sz w:val="28"/>
          <w:szCs w:val="28"/>
          <w:lang w:eastAsia="ru-RU"/>
        </w:rPr>
        <w:t>Рогнедин</w:t>
      </w:r>
      <w:r w:rsidR="004E567D" w:rsidRPr="00053EBB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="004E567D" w:rsidRPr="00053E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567D">
        <w:rPr>
          <w:rFonts w:ascii="Times New Roman" w:hAnsi="Times New Roman"/>
          <w:sz w:val="28"/>
          <w:szCs w:val="28"/>
          <w:lang w:eastAsia="ru-RU"/>
        </w:rPr>
        <w:t>городс</w:t>
      </w:r>
      <w:r w:rsidR="004E567D" w:rsidRPr="00053EBB">
        <w:rPr>
          <w:rFonts w:ascii="Times New Roman" w:hAnsi="Times New Roman"/>
          <w:sz w:val="28"/>
          <w:szCs w:val="28"/>
          <w:lang w:eastAsia="ru-RU"/>
        </w:rPr>
        <w:t>кого поселения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в 2019 году, отчетности об исполнении бюджета за 1 квартал  2020 года.</w:t>
      </w:r>
    </w:p>
    <w:p w:rsidR="00E418DB" w:rsidRDefault="008101B9" w:rsidP="00016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E418DB">
        <w:rPr>
          <w:rFonts w:ascii="Times New Roman" w:hAnsi="Times New Roman"/>
          <w:sz w:val="28"/>
          <w:szCs w:val="28"/>
        </w:rPr>
        <w:t xml:space="preserve">По итогам  1 квартала </w:t>
      </w:r>
      <w:smartTag w:uri="urn:schemas-microsoft-com:office:smarttags" w:element="metricconverter">
        <w:smartTagPr>
          <w:attr w:name="ProductID" w:val="2020 г"/>
        </w:smartTagPr>
        <w:r w:rsidR="00E418DB">
          <w:rPr>
            <w:rFonts w:ascii="Times New Roman" w:hAnsi="Times New Roman"/>
            <w:sz w:val="28"/>
            <w:szCs w:val="28"/>
          </w:rPr>
          <w:t>2020 г</w:t>
        </w:r>
        <w:r w:rsidR="00EA6FC0">
          <w:rPr>
            <w:rFonts w:ascii="Times New Roman" w:hAnsi="Times New Roman"/>
            <w:sz w:val="28"/>
            <w:szCs w:val="28"/>
          </w:rPr>
          <w:t>ода,</w:t>
        </w:r>
      </w:smartTag>
      <w:r w:rsidR="00E418DB"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 w:rsidR="00E418D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E418DB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E418D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E418DB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исполнен по доходам в сумме 2764,7 тыс. рублей, или 12,2% к утвержденному годовому плану, расходам исполнен в сумме 2896,5  тыс. рублей, или 12,7%</w:t>
      </w:r>
      <w:r>
        <w:rPr>
          <w:rFonts w:ascii="Times New Roman" w:hAnsi="Times New Roman"/>
          <w:sz w:val="28"/>
          <w:szCs w:val="28"/>
        </w:rPr>
        <w:t xml:space="preserve"> </w:t>
      </w:r>
      <w:r w:rsidR="00E418DB">
        <w:rPr>
          <w:rFonts w:ascii="Times New Roman" w:hAnsi="Times New Roman"/>
          <w:sz w:val="28"/>
          <w:szCs w:val="28"/>
        </w:rPr>
        <w:t xml:space="preserve"> к годовым назначениям уточненной бюджетной росписи, с превышением расходов над доходами в сумме  184,7 тыс. рублей.</w:t>
      </w:r>
      <w:proofErr w:type="gramEnd"/>
    </w:p>
    <w:p w:rsidR="00E418DB" w:rsidRDefault="00E418DB" w:rsidP="00016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8DB" w:rsidRPr="00D140D7" w:rsidRDefault="00E418DB" w:rsidP="00D140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40D7">
        <w:rPr>
          <w:rFonts w:ascii="Times New Roman" w:hAnsi="Times New Roman"/>
          <w:b/>
          <w:sz w:val="28"/>
          <w:szCs w:val="28"/>
        </w:rPr>
        <w:t xml:space="preserve">Анализ исполнения доходов бюджета </w:t>
      </w:r>
      <w:proofErr w:type="spellStart"/>
      <w:r w:rsidRPr="00D140D7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Pr="00D140D7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 w:rsidRPr="00D140D7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Pr="00D140D7">
        <w:rPr>
          <w:rFonts w:ascii="Times New Roman" w:hAnsi="Times New Roman"/>
          <w:b/>
          <w:sz w:val="28"/>
          <w:szCs w:val="28"/>
        </w:rPr>
        <w:t xml:space="preserve"> муниципального района Брянской области</w:t>
      </w:r>
    </w:p>
    <w:p w:rsidR="00E418DB" w:rsidRDefault="00E418DB" w:rsidP="00D140D7">
      <w:pPr>
        <w:pStyle w:val="a3"/>
        <w:spacing w:after="0" w:line="240" w:lineRule="auto"/>
        <w:ind w:left="360"/>
        <w:jc w:val="both"/>
      </w:pPr>
    </w:p>
    <w:p w:rsidR="00E418DB" w:rsidRDefault="00E418DB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Доходная часть бюджета за 1 квартал 2020 года исполнена в сумме 2764,7 тыс. рублей, или  12,2% к утвержденным годовым назначениям. По сравнению  с соответствующим уровнем прошлого года, доходы  уменьшились на 9,7 тыс. рублей, темп снижения составил 0,3 % . В структуре доходов бюджета удельный вес собственных доходов составил 74,1%, что ниже соответствующего периода прошлого года на 15,1 процентн</w:t>
      </w:r>
      <w:r w:rsidR="0030516D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пункта. На долю безвозмездных поступлений приходится 25,9 процента. Налоговые и неналоговые доходы бюджета в сравнении с отчетным периодом 2019 года уменьшились  на 17,3% или на 427,3 тыс.</w:t>
      </w:r>
      <w:r w:rsidR="003051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 объем безвозмездных поступлений  увеличился на 139,4 процента, или на 417,7 тыс. рублей.</w:t>
      </w:r>
    </w:p>
    <w:p w:rsidR="00E418DB" w:rsidRDefault="00E418DB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Поступление налоговых и неналоговых доходов (далее – собственных </w:t>
      </w:r>
      <w:r>
        <w:rPr>
          <w:sz w:val="28"/>
          <w:szCs w:val="28"/>
        </w:rPr>
        <w:lastRenderedPageBreak/>
        <w:t xml:space="preserve">доходов) сложилось в сумме 2047,5 тыс. рублей, или 15,7 % к </w:t>
      </w:r>
      <w:r w:rsidR="0030516D">
        <w:rPr>
          <w:sz w:val="28"/>
          <w:szCs w:val="28"/>
        </w:rPr>
        <w:t>у</w:t>
      </w:r>
      <w:r>
        <w:rPr>
          <w:sz w:val="28"/>
          <w:szCs w:val="28"/>
        </w:rPr>
        <w:t>твержденному годовому плану.</w:t>
      </w:r>
    </w:p>
    <w:p w:rsidR="00E418DB" w:rsidRPr="000613AD" w:rsidRDefault="00E418DB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 w:rsidRPr="000613AD">
        <w:rPr>
          <w:spacing w:val="-2"/>
          <w:sz w:val="28"/>
          <w:szCs w:val="28"/>
        </w:rPr>
        <w:t xml:space="preserve"> Основные характеристики бюджета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</w:t>
      </w:r>
      <w:r>
        <w:rPr>
          <w:spacing w:val="-2"/>
          <w:sz w:val="28"/>
          <w:szCs w:val="28"/>
        </w:rPr>
        <w:t xml:space="preserve"> за          2019</w:t>
      </w:r>
      <w:r w:rsidRPr="000613AD">
        <w:rPr>
          <w:spacing w:val="-2"/>
          <w:sz w:val="28"/>
          <w:szCs w:val="28"/>
        </w:rPr>
        <w:t xml:space="preserve"> -20</w:t>
      </w:r>
      <w:r>
        <w:rPr>
          <w:spacing w:val="-2"/>
          <w:sz w:val="28"/>
          <w:szCs w:val="28"/>
        </w:rPr>
        <w:t>20</w:t>
      </w:r>
      <w:r w:rsidRPr="000613AD">
        <w:rPr>
          <w:spacing w:val="-2"/>
          <w:sz w:val="28"/>
          <w:szCs w:val="28"/>
        </w:rPr>
        <w:t xml:space="preserve"> годы                                                                                          </w:t>
      </w:r>
    </w:p>
    <w:p w:rsidR="00E418DB" w:rsidRPr="000613AD" w:rsidRDefault="00E418DB" w:rsidP="000613A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0613AD">
        <w:rPr>
          <w:rFonts w:ascii="Times New Roman" w:hAnsi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2"/>
        <w:gridCol w:w="1579"/>
        <w:gridCol w:w="1275"/>
        <w:gridCol w:w="1276"/>
        <w:gridCol w:w="1183"/>
        <w:gridCol w:w="1349"/>
      </w:tblGrid>
      <w:tr w:rsidR="00E418DB" w:rsidRPr="006C58A1" w:rsidTr="00B67F71">
        <w:trPr>
          <w:cantSplit/>
          <w:trHeight w:val="1215"/>
          <w:tblHeader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E54AC">
              <w:rPr>
                <w:rFonts w:ascii="Times New Roman" w:hAnsi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579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1 квартал </w:t>
            </w:r>
            <w:r w:rsidRPr="009E54AC">
              <w:rPr>
                <w:rFonts w:ascii="Times New Roman" w:hAnsi="Times New Roman"/>
                <w:b/>
                <w:bCs/>
                <w:i/>
                <w:iCs/>
              </w:rPr>
              <w:t>20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20</w:t>
            </w:r>
            <w:r w:rsidRPr="009E54AC">
              <w:rPr>
                <w:rFonts w:ascii="Times New Roman" w:hAnsi="Times New Roman"/>
                <w:b/>
                <w:bCs/>
                <w:i/>
                <w:iCs/>
              </w:rPr>
              <w:t>год</w:t>
            </w:r>
          </w:p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E54AC">
              <w:rPr>
                <w:rFonts w:ascii="Times New Roman" w:hAnsi="Times New Roman"/>
                <w:b/>
                <w:bCs/>
                <w:i/>
                <w:iCs/>
              </w:rPr>
              <w:t>(утвержденные показатели)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E54AC">
                <w:rPr>
                  <w:rFonts w:ascii="Times New Roman" w:hAnsi="Times New Roman"/>
                  <w:b/>
                  <w:bCs/>
                  <w:i/>
                  <w:iCs/>
                </w:rPr>
                <w:t>20</w:t>
              </w:r>
              <w:r>
                <w:rPr>
                  <w:rFonts w:ascii="Times New Roman" w:hAnsi="Times New Roman"/>
                  <w:b/>
                  <w:bCs/>
                  <w:i/>
                  <w:iCs/>
                </w:rPr>
                <w:t>20</w:t>
              </w:r>
              <w:r w:rsidRPr="009E54AC">
                <w:rPr>
                  <w:rFonts w:ascii="Times New Roman" w:hAnsi="Times New Roman"/>
                  <w:b/>
                  <w:bCs/>
                  <w:i/>
                  <w:iCs/>
                </w:rPr>
                <w:t xml:space="preserve"> г</w:t>
              </w:r>
            </w:smartTag>
            <w:r w:rsidRPr="009E54AC">
              <w:rPr>
                <w:rFonts w:ascii="Times New Roman" w:hAnsi="Times New Roman"/>
                <w:b/>
                <w:bCs/>
                <w:i/>
                <w:iCs/>
              </w:rPr>
              <w:t xml:space="preserve">, исполнение </w:t>
            </w:r>
          </w:p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1D3B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1квартал</w:t>
            </w:r>
            <w:r w:rsidRPr="009E54AC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E54AC">
                <w:rPr>
                  <w:rFonts w:ascii="Times New Roman" w:hAnsi="Times New Roman"/>
                  <w:b/>
                  <w:bCs/>
                  <w:i/>
                  <w:iCs/>
                </w:rPr>
                <w:t>20</w:t>
              </w:r>
              <w:r>
                <w:rPr>
                  <w:rFonts w:ascii="Times New Roman" w:hAnsi="Times New Roman"/>
                  <w:b/>
                  <w:bCs/>
                  <w:i/>
                  <w:iCs/>
                </w:rPr>
                <w:t>19</w:t>
              </w:r>
              <w:r w:rsidRPr="009E54AC">
                <w:rPr>
                  <w:rFonts w:ascii="Times New Roman" w:hAnsi="Times New Roman"/>
                  <w:b/>
                  <w:bCs/>
                  <w:i/>
                  <w:iCs/>
                </w:rPr>
                <w:t xml:space="preserve"> г</w:t>
              </w:r>
            </w:smartTag>
            <w:r w:rsidRPr="009E54AC">
              <w:rPr>
                <w:rFonts w:ascii="Times New Roman" w:hAnsi="Times New Roman"/>
                <w:b/>
                <w:bCs/>
                <w:i/>
                <w:iCs/>
              </w:rPr>
              <w:t>, исполнение</w:t>
            </w:r>
          </w:p>
        </w:tc>
        <w:tc>
          <w:tcPr>
            <w:tcW w:w="1183" w:type="dxa"/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E54AC">
              <w:rPr>
                <w:rFonts w:ascii="Times New Roman" w:hAnsi="Times New Roman"/>
                <w:b/>
                <w:bCs/>
                <w:i/>
                <w:iCs/>
              </w:rPr>
              <w:t>20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20</w:t>
            </w:r>
            <w:r w:rsidRPr="009E54AC">
              <w:rPr>
                <w:rFonts w:ascii="Times New Roman" w:hAnsi="Times New Roman"/>
                <w:b/>
                <w:bCs/>
                <w:i/>
                <w:iCs/>
              </w:rPr>
              <w:t xml:space="preserve"> год к</w:t>
            </w:r>
          </w:p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E54AC">
              <w:rPr>
                <w:rFonts w:ascii="Times New Roman" w:hAnsi="Times New Roman"/>
                <w:b/>
                <w:bCs/>
                <w:i/>
                <w:iCs/>
              </w:rPr>
              <w:t>201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9</w:t>
            </w:r>
            <w:r w:rsidRPr="009E54AC">
              <w:rPr>
                <w:rFonts w:ascii="Times New Roman" w:hAnsi="Times New Roman"/>
                <w:b/>
                <w:bCs/>
                <w:i/>
                <w:iCs/>
              </w:rPr>
              <w:t xml:space="preserve"> году,</w:t>
            </w:r>
          </w:p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E54AC">
              <w:rPr>
                <w:rFonts w:ascii="Times New Roman" w:hAnsi="Times New Roman"/>
                <w:b/>
                <w:bCs/>
                <w:i/>
                <w:iCs/>
              </w:rPr>
              <w:t>%</w:t>
            </w:r>
          </w:p>
        </w:tc>
        <w:tc>
          <w:tcPr>
            <w:tcW w:w="1349" w:type="dxa"/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E54AC">
              <w:rPr>
                <w:rFonts w:ascii="Times New Roman" w:hAnsi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E418DB" w:rsidRPr="009E54AC" w:rsidRDefault="00E418DB" w:rsidP="00B11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1 квартала </w:t>
            </w:r>
            <w:r w:rsidRPr="009E54AC">
              <w:rPr>
                <w:rFonts w:ascii="Times New Roman" w:hAnsi="Times New Roman"/>
                <w:b/>
                <w:bCs/>
                <w:i/>
                <w:iCs/>
              </w:rPr>
              <w:t xml:space="preserve"> к плану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E54AC">
                <w:rPr>
                  <w:rFonts w:ascii="Times New Roman" w:hAnsi="Times New Roman"/>
                  <w:b/>
                  <w:bCs/>
                  <w:i/>
                  <w:iCs/>
                </w:rPr>
                <w:t>20</w:t>
              </w:r>
              <w:r>
                <w:rPr>
                  <w:rFonts w:ascii="Times New Roman" w:hAnsi="Times New Roman"/>
                  <w:b/>
                  <w:bCs/>
                  <w:i/>
                  <w:iCs/>
                </w:rPr>
                <w:t>20</w:t>
              </w:r>
              <w:r w:rsidRPr="009E54AC">
                <w:rPr>
                  <w:rFonts w:ascii="Times New Roman" w:hAnsi="Times New Roman"/>
                  <w:b/>
                  <w:bCs/>
                  <w:i/>
                  <w:iCs/>
                </w:rPr>
                <w:t xml:space="preserve"> г</w:t>
              </w:r>
            </w:smartTag>
          </w:p>
        </w:tc>
      </w:tr>
      <w:tr w:rsidR="00E418DB" w:rsidRPr="006C58A1" w:rsidTr="00B67F71">
        <w:trPr>
          <w:trHeight w:val="405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E54AC">
              <w:rPr>
                <w:rFonts w:ascii="Times New Roman" w:hAnsi="Times New Roman"/>
                <w:b/>
                <w:bCs/>
              </w:rPr>
              <w:t xml:space="preserve">Доходы бюджета всего, в </w:t>
            </w:r>
            <w:proofErr w:type="spellStart"/>
            <w:r w:rsidRPr="009E54AC"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 w:rsidRPr="009E54AC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22597,9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2764,7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2774,4</w:t>
            </w:r>
          </w:p>
        </w:tc>
        <w:tc>
          <w:tcPr>
            <w:tcW w:w="1183" w:type="dxa"/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99,7</w:t>
            </w:r>
          </w:p>
        </w:tc>
        <w:tc>
          <w:tcPr>
            <w:tcW w:w="1349" w:type="dxa"/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12,2</w:t>
            </w:r>
          </w:p>
        </w:tc>
      </w:tr>
      <w:tr w:rsidR="00E418DB" w:rsidRPr="006C58A1" w:rsidTr="00B67F71">
        <w:trPr>
          <w:trHeight w:val="393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E54AC">
              <w:rPr>
                <w:rFonts w:ascii="Times New Roman" w:hAnsi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 w:rsidRPr="009E54AC"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 w:rsidRPr="009E54AC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13067,0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2047,5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2474,8</w:t>
            </w:r>
          </w:p>
        </w:tc>
        <w:tc>
          <w:tcPr>
            <w:tcW w:w="1183" w:type="dxa"/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82,7</w:t>
            </w:r>
          </w:p>
        </w:tc>
        <w:tc>
          <w:tcPr>
            <w:tcW w:w="1349" w:type="dxa"/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15,7</w:t>
            </w:r>
          </w:p>
        </w:tc>
      </w:tr>
      <w:tr w:rsidR="00E418DB" w:rsidRPr="006C58A1" w:rsidTr="00B67F71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E54AC">
              <w:rPr>
                <w:rFonts w:ascii="Times New Roman" w:hAnsi="Times New Roman"/>
                <w:b/>
                <w:bCs/>
              </w:rPr>
              <w:t>Налоговые доходы: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12701,0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2008,1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1442,4</w:t>
            </w:r>
          </w:p>
        </w:tc>
        <w:tc>
          <w:tcPr>
            <w:tcW w:w="1183" w:type="dxa"/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139,2</w:t>
            </w:r>
          </w:p>
        </w:tc>
        <w:tc>
          <w:tcPr>
            <w:tcW w:w="1349" w:type="dxa"/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15,8</w:t>
            </w:r>
          </w:p>
        </w:tc>
      </w:tr>
      <w:tr w:rsidR="00E418DB" w:rsidRPr="006C58A1" w:rsidTr="00B67F71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9E54AC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4533,0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867,7</w:t>
            </w:r>
          </w:p>
        </w:tc>
        <w:tc>
          <w:tcPr>
            <w:tcW w:w="1183" w:type="dxa"/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102,6</w:t>
            </w:r>
          </w:p>
        </w:tc>
        <w:tc>
          <w:tcPr>
            <w:tcW w:w="1349" w:type="dxa"/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19,6</w:t>
            </w:r>
          </w:p>
        </w:tc>
      </w:tr>
      <w:tr w:rsidR="00E418DB" w:rsidRPr="006C58A1" w:rsidTr="00B67F71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9E54AC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</w:t>
            </w:r>
          </w:p>
        </w:tc>
        <w:tc>
          <w:tcPr>
            <w:tcW w:w="1183" w:type="dxa"/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418DB" w:rsidRPr="006C58A1" w:rsidTr="00B67F71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9E54AC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238,9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148,6</w:t>
            </w:r>
          </w:p>
        </w:tc>
        <w:tc>
          <w:tcPr>
            <w:tcW w:w="1183" w:type="dxa"/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160,7</w:t>
            </w:r>
          </w:p>
        </w:tc>
        <w:tc>
          <w:tcPr>
            <w:tcW w:w="1349" w:type="dxa"/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23,3</w:t>
            </w:r>
          </w:p>
        </w:tc>
      </w:tr>
      <w:tr w:rsidR="00E418DB" w:rsidRPr="006C58A1" w:rsidTr="00B67F71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9E54AC">
              <w:rPr>
                <w:rFonts w:ascii="Times New Roman" w:hAnsi="Times New Roman"/>
              </w:rPr>
              <w:t xml:space="preserve">Земельный налог 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5820,0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3622,9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137,2</w:t>
            </w:r>
          </w:p>
        </w:tc>
        <w:tc>
          <w:tcPr>
            <w:tcW w:w="1183" w:type="dxa"/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454,1</w:t>
            </w:r>
          </w:p>
        </w:tc>
        <w:tc>
          <w:tcPr>
            <w:tcW w:w="1349" w:type="dxa"/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</w:tr>
      <w:tr w:rsidR="00E418DB" w:rsidRPr="006C58A1" w:rsidTr="00B67F71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9E54AC">
              <w:rPr>
                <w:rFonts w:ascii="Times New Roman" w:hAnsi="Times New Roman"/>
              </w:rPr>
              <w:t>Акцизы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1178,0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256,3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270,3</w:t>
            </w:r>
          </w:p>
        </w:tc>
        <w:tc>
          <w:tcPr>
            <w:tcW w:w="1183" w:type="dxa"/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94,8</w:t>
            </w:r>
          </w:p>
        </w:tc>
        <w:tc>
          <w:tcPr>
            <w:tcW w:w="1349" w:type="dxa"/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21,8</w:t>
            </w:r>
          </w:p>
        </w:tc>
      </w:tr>
      <w:tr w:rsidR="00E418DB" w:rsidRPr="006C58A1" w:rsidTr="00B67F71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E54AC">
              <w:rPr>
                <w:rFonts w:ascii="Times New Roman" w:hAnsi="Times New Roman"/>
                <w:b/>
                <w:bCs/>
              </w:rPr>
              <w:t>Неналоговые доходы: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1B64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366,0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39,4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1032,5</w:t>
            </w:r>
          </w:p>
        </w:tc>
        <w:tc>
          <w:tcPr>
            <w:tcW w:w="1183" w:type="dxa"/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306,8</w:t>
            </w:r>
          </w:p>
        </w:tc>
        <w:tc>
          <w:tcPr>
            <w:tcW w:w="1349" w:type="dxa"/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100,4</w:t>
            </w:r>
          </w:p>
        </w:tc>
      </w:tr>
      <w:tr w:rsidR="00E418DB" w:rsidRPr="006C58A1" w:rsidTr="00B67F71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9E54AC"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1183" w:type="dxa"/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46,6</w:t>
            </w:r>
          </w:p>
        </w:tc>
        <w:tc>
          <w:tcPr>
            <w:tcW w:w="1349" w:type="dxa"/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</w:t>
            </w:r>
          </w:p>
        </w:tc>
      </w:tr>
      <w:tr w:rsidR="00E418DB" w:rsidRPr="006C58A1" w:rsidTr="00B67F71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A80924">
            <w:pPr>
              <w:spacing w:after="0" w:line="240" w:lineRule="auto"/>
              <w:rPr>
                <w:rFonts w:ascii="Times New Roman" w:hAnsi="Times New Roman"/>
              </w:rPr>
            </w:pPr>
            <w:r w:rsidRPr="009E54AC">
              <w:rPr>
                <w:rFonts w:ascii="Times New Roman" w:hAnsi="Times New Roman"/>
              </w:rPr>
              <w:t>Доходы, получаемые в виде арендной плата за земельные участки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73,2</w:t>
            </w:r>
          </w:p>
        </w:tc>
        <w:tc>
          <w:tcPr>
            <w:tcW w:w="1183" w:type="dxa"/>
            <w:vAlign w:val="center"/>
          </w:tcPr>
          <w:p w:rsidR="00E418DB" w:rsidRPr="009E54AC" w:rsidRDefault="00E418DB" w:rsidP="00A74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</w:t>
            </w:r>
          </w:p>
        </w:tc>
        <w:tc>
          <w:tcPr>
            <w:tcW w:w="1349" w:type="dxa"/>
            <w:vAlign w:val="center"/>
          </w:tcPr>
          <w:p w:rsidR="00E418DB" w:rsidRPr="009E54AC" w:rsidRDefault="00E418DB" w:rsidP="00A74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</w:t>
            </w:r>
          </w:p>
        </w:tc>
      </w:tr>
      <w:tr w:rsidR="00E418DB" w:rsidRPr="006C58A1" w:rsidTr="00B67F71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A80924">
            <w:pPr>
              <w:spacing w:after="0" w:line="240" w:lineRule="auto"/>
              <w:rPr>
                <w:rFonts w:ascii="Times New Roman" w:hAnsi="Times New Roman"/>
              </w:rPr>
            </w:pPr>
            <w:r w:rsidRPr="009E54AC">
              <w:rPr>
                <w:rFonts w:ascii="Times New Roman" w:hAnsi="Times New Roman"/>
              </w:rPr>
              <w:t>Доходы от продажи земельных участков, расположенных в границах городских поселений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83" w:type="dxa"/>
            <w:vAlign w:val="center"/>
          </w:tcPr>
          <w:p w:rsidR="00E418DB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18DB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  <w:vAlign w:val="center"/>
          </w:tcPr>
          <w:p w:rsidR="00E418DB" w:rsidRPr="009E54AC" w:rsidRDefault="00E418DB" w:rsidP="007B75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10,0</w:t>
            </w:r>
          </w:p>
        </w:tc>
      </w:tr>
      <w:tr w:rsidR="00E418DB" w:rsidRPr="006C58A1" w:rsidTr="00B67F71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A80924">
            <w:pPr>
              <w:spacing w:after="0" w:line="240" w:lineRule="auto"/>
              <w:rPr>
                <w:rFonts w:ascii="Times New Roman" w:hAnsi="Times New Roman"/>
              </w:rPr>
            </w:pPr>
            <w:r w:rsidRPr="009E54AC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поселений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955,5</w:t>
            </w:r>
          </w:p>
        </w:tc>
        <w:tc>
          <w:tcPr>
            <w:tcW w:w="1183" w:type="dxa"/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4AC">
              <w:rPr>
                <w:rFonts w:ascii="Times New Roman" w:hAnsi="Times New Roman"/>
              </w:rPr>
              <w:t>0</w:t>
            </w:r>
            <w:r w:rsidR="0030516D">
              <w:rPr>
                <w:rFonts w:ascii="Times New Roman" w:hAnsi="Times New Roman"/>
              </w:rPr>
              <w:t>,0</w:t>
            </w:r>
          </w:p>
        </w:tc>
        <w:tc>
          <w:tcPr>
            <w:tcW w:w="1349" w:type="dxa"/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418DB" w:rsidRPr="006C58A1" w:rsidTr="00B67F71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A80924">
            <w:pPr>
              <w:spacing w:after="0" w:line="240" w:lineRule="auto"/>
              <w:rPr>
                <w:rFonts w:ascii="Times New Roman" w:hAnsi="Times New Roman"/>
              </w:rPr>
            </w:pPr>
            <w:r w:rsidRPr="009E54AC">
              <w:rPr>
                <w:rFonts w:ascii="Times New Roman" w:hAnsi="Times New Roman"/>
              </w:rPr>
              <w:t>Прочие неналоговые поступления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9E54AC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183" w:type="dxa"/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4AC">
              <w:rPr>
                <w:rFonts w:ascii="Times New Roman" w:hAnsi="Times New Roman"/>
              </w:rPr>
              <w:t>0</w:t>
            </w:r>
            <w:r w:rsidR="0030516D">
              <w:rPr>
                <w:rFonts w:ascii="Times New Roman" w:hAnsi="Times New Roman"/>
              </w:rPr>
              <w:t>,0</w:t>
            </w:r>
          </w:p>
        </w:tc>
        <w:tc>
          <w:tcPr>
            <w:tcW w:w="1349" w:type="dxa"/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E418DB" w:rsidRPr="006C58A1" w:rsidTr="00B67F71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E54AC">
              <w:rPr>
                <w:rFonts w:ascii="Times New Roman" w:hAnsi="Times New Roman"/>
                <w:b/>
                <w:bCs/>
              </w:rPr>
              <w:t xml:space="preserve">Безвозмездные поступления, в </w:t>
            </w:r>
            <w:proofErr w:type="spellStart"/>
            <w:r w:rsidRPr="009E54AC"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 w:rsidRPr="009E54AC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9530,9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717,2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299,6</w:t>
            </w:r>
          </w:p>
        </w:tc>
        <w:tc>
          <w:tcPr>
            <w:tcW w:w="1183" w:type="dxa"/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239,4</w:t>
            </w:r>
          </w:p>
        </w:tc>
        <w:tc>
          <w:tcPr>
            <w:tcW w:w="1349" w:type="dxa"/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7,5</w:t>
            </w:r>
          </w:p>
        </w:tc>
      </w:tr>
      <w:tr w:rsidR="00E418DB" w:rsidRPr="006C58A1" w:rsidTr="00B67F71">
        <w:trPr>
          <w:trHeight w:val="315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9E54AC">
              <w:rPr>
                <w:rFonts w:ascii="Times New Roman" w:hAnsi="Times New Roman"/>
              </w:rPr>
              <w:t xml:space="preserve"> Дотации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666,7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183" w:type="dxa"/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266,7</w:t>
            </w:r>
          </w:p>
        </w:tc>
        <w:tc>
          <w:tcPr>
            <w:tcW w:w="1349" w:type="dxa"/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66,7</w:t>
            </w:r>
          </w:p>
        </w:tc>
      </w:tr>
      <w:tr w:rsidR="00E418DB" w:rsidRPr="006C58A1" w:rsidTr="00B67F71">
        <w:trPr>
          <w:trHeight w:val="405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9E54AC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8328,5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83" w:type="dxa"/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418DB" w:rsidRPr="006C58A1" w:rsidTr="00B67F71">
        <w:trPr>
          <w:trHeight w:val="405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9E54AC">
              <w:rPr>
                <w:rFonts w:ascii="Times New Roman" w:hAnsi="Times New Roman"/>
              </w:rPr>
              <w:t xml:space="preserve"> Субвенции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202,4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1183" w:type="dxa"/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  <w:tc>
          <w:tcPr>
            <w:tcW w:w="1349" w:type="dxa"/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E418DB" w:rsidRPr="006C58A1" w:rsidTr="00B67F71">
        <w:trPr>
          <w:trHeight w:val="574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9E54AC">
              <w:rPr>
                <w:rFonts w:ascii="Times New Roman" w:hAnsi="Times New Roman"/>
              </w:rPr>
              <w:lastRenderedPageBreak/>
              <w:t xml:space="preserve"> Прочие межбюджетные трансферты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4AC">
              <w:rPr>
                <w:rFonts w:ascii="Times New Roman" w:hAnsi="Times New Roman"/>
              </w:rPr>
              <w:t>0</w:t>
            </w:r>
            <w:r w:rsidR="0030516D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4AC">
              <w:rPr>
                <w:rFonts w:ascii="Times New Roman" w:hAnsi="Times New Roman"/>
              </w:rPr>
              <w:t>0</w:t>
            </w:r>
            <w:r w:rsidR="0030516D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4AC">
              <w:rPr>
                <w:rFonts w:ascii="Times New Roman" w:hAnsi="Times New Roman"/>
              </w:rPr>
              <w:t>0</w:t>
            </w:r>
            <w:r w:rsidR="0030516D">
              <w:rPr>
                <w:rFonts w:ascii="Times New Roman" w:hAnsi="Times New Roman"/>
              </w:rPr>
              <w:t>,0</w:t>
            </w:r>
          </w:p>
        </w:tc>
        <w:tc>
          <w:tcPr>
            <w:tcW w:w="1183" w:type="dxa"/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4AC">
              <w:rPr>
                <w:rFonts w:ascii="Times New Roman" w:hAnsi="Times New Roman"/>
              </w:rPr>
              <w:t>0</w:t>
            </w:r>
            <w:r w:rsidR="0030516D">
              <w:rPr>
                <w:rFonts w:ascii="Times New Roman" w:hAnsi="Times New Roman"/>
              </w:rPr>
              <w:t>,0</w:t>
            </w:r>
          </w:p>
        </w:tc>
        <w:tc>
          <w:tcPr>
            <w:tcW w:w="1349" w:type="dxa"/>
            <w:vAlign w:val="center"/>
          </w:tcPr>
          <w:p w:rsidR="00E418DB" w:rsidRPr="009E54AC" w:rsidRDefault="0030516D" w:rsidP="003051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E418DB" w:rsidRPr="009E54A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E418DB" w:rsidRPr="006C58A1" w:rsidTr="00B67F71">
        <w:trPr>
          <w:trHeight w:val="405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E54AC">
              <w:rPr>
                <w:rFonts w:ascii="Times New Roman" w:hAnsi="Times New Roman"/>
                <w:b/>
                <w:bCs/>
              </w:rPr>
              <w:t>Расходы бюджета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22782,6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2896,5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8F4D4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3102,5</w:t>
            </w:r>
          </w:p>
        </w:tc>
        <w:tc>
          <w:tcPr>
            <w:tcW w:w="1183" w:type="dxa"/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93,4</w:t>
            </w:r>
          </w:p>
        </w:tc>
        <w:tc>
          <w:tcPr>
            <w:tcW w:w="1349" w:type="dxa"/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12,7</w:t>
            </w:r>
          </w:p>
        </w:tc>
      </w:tr>
      <w:tr w:rsidR="00E418DB" w:rsidRPr="006C58A1" w:rsidTr="00B67F71">
        <w:trPr>
          <w:trHeight w:val="36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E54AC">
              <w:rPr>
                <w:rFonts w:ascii="Times New Roman" w:hAnsi="Times New Roman"/>
                <w:b/>
                <w:bCs/>
              </w:rPr>
              <w:t xml:space="preserve">Дефицит (-) / Профицит (+) 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184,7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131,8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328,1</w:t>
            </w:r>
          </w:p>
        </w:tc>
        <w:tc>
          <w:tcPr>
            <w:tcW w:w="1183" w:type="dxa"/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54AC">
              <w:rPr>
                <w:rFonts w:ascii="Times New Roman" w:hAnsi="Times New Roman"/>
                <w:b/>
                <w:bCs/>
              </w:rPr>
              <w:t>0</w:t>
            </w:r>
            <w:r w:rsidR="0030516D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349" w:type="dxa"/>
            <w:vAlign w:val="center"/>
          </w:tcPr>
          <w:p w:rsidR="00E418DB" w:rsidRPr="009E54AC" w:rsidRDefault="00E418DB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54AC">
              <w:rPr>
                <w:rFonts w:ascii="Times New Roman" w:hAnsi="Times New Roman"/>
                <w:b/>
                <w:bCs/>
              </w:rPr>
              <w:t>0</w:t>
            </w:r>
            <w:r w:rsidR="0030516D">
              <w:rPr>
                <w:rFonts w:ascii="Times New Roman" w:hAnsi="Times New Roman"/>
                <w:b/>
                <w:bCs/>
              </w:rPr>
              <w:t>,0</w:t>
            </w:r>
          </w:p>
        </w:tc>
      </w:tr>
    </w:tbl>
    <w:p w:rsidR="00E418DB" w:rsidRDefault="00E418DB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8DB" w:rsidRPr="00C02BF7" w:rsidRDefault="00E418DB" w:rsidP="0069714A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02BF7">
        <w:rPr>
          <w:rFonts w:ascii="Times New Roman" w:hAnsi="Times New Roman"/>
          <w:b/>
          <w:sz w:val="28"/>
          <w:szCs w:val="28"/>
        </w:rPr>
        <w:t>Налоговые доходы</w:t>
      </w:r>
    </w:p>
    <w:p w:rsidR="00E418DB" w:rsidRDefault="00E418DB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587F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98,1 процента. В абсолютном выражении поступления в бюджет составили 2008,1 тыс. рублей</w:t>
      </w:r>
      <w:r w:rsidRPr="00354F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15,8% годовых плановых назначений. Основным налогом, которым сформирована доходная часть бюджета за 1 квартал 2020 года, является налог на доходы физических лиц. На его долю приходится 43,5% поступивших налоговых доходов.</w:t>
      </w:r>
    </w:p>
    <w:p w:rsidR="00E418DB" w:rsidRDefault="00E418DB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2F0">
        <w:rPr>
          <w:rFonts w:ascii="Times New Roman" w:hAnsi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890,0 тыс. рублей, годовые плановые назначения исполнены на 19,6%, доля в собственных доходах составляет 43,5%, увеличились по сравнению с уровнем прошлого года на 102,6 процентных пункта. К соответствующему периоду 2019 года</w:t>
      </w:r>
      <w:r w:rsidR="00EA6F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темп  роста составил 2,6 процента или  22,3 тыс.</w:t>
      </w:r>
      <w:r w:rsidR="00587F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587F65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.</w:t>
      </w:r>
    </w:p>
    <w:p w:rsidR="00E418DB" w:rsidRDefault="00E418DB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долю </w:t>
      </w:r>
      <w:r w:rsidRPr="00E412F0">
        <w:rPr>
          <w:rFonts w:ascii="Times New Roman" w:hAnsi="Times New Roman"/>
          <w:b/>
          <w:i/>
          <w:sz w:val="28"/>
          <w:szCs w:val="28"/>
        </w:rPr>
        <w:t>налога на имущество физических лиц</w:t>
      </w:r>
      <w:r>
        <w:rPr>
          <w:rFonts w:ascii="Times New Roman" w:hAnsi="Times New Roman"/>
          <w:sz w:val="28"/>
          <w:szCs w:val="28"/>
        </w:rPr>
        <w:t xml:space="preserve">  приходится 11,7% налоговых доходов. Объем поступлений составил 238,9 тыс. рублей, или 23,3% годовых плановых назначений.  По сравнению с аналогичным периодом прошлого года, поступления  увеличились на 60,7%,  или на 90,2 тыс. рублей.</w:t>
      </w:r>
    </w:p>
    <w:p w:rsidR="00E418DB" w:rsidRDefault="00E418DB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поступления </w:t>
      </w:r>
      <w:r w:rsidRPr="002F1199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 составил 622,9 тыс. рублей, или 10,7% годовых плановых назначений. Темп  роста к аналогичному периоду прошлого года </w:t>
      </w:r>
      <w:r w:rsidR="00587F6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354,1 процента.</w:t>
      </w:r>
    </w:p>
    <w:p w:rsidR="00E418DB" w:rsidRDefault="00E418DB" w:rsidP="00E74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поступления </w:t>
      </w:r>
      <w:r w:rsidRPr="00A56D14">
        <w:rPr>
          <w:rFonts w:ascii="Times New Roman" w:hAnsi="Times New Roman"/>
          <w:b/>
          <w:sz w:val="28"/>
          <w:szCs w:val="28"/>
        </w:rPr>
        <w:t>акциз</w:t>
      </w:r>
      <w:r>
        <w:rPr>
          <w:rFonts w:ascii="Times New Roman" w:hAnsi="Times New Roman"/>
          <w:b/>
          <w:sz w:val="28"/>
          <w:szCs w:val="28"/>
        </w:rPr>
        <w:t>ов</w:t>
      </w:r>
      <w:r w:rsidRPr="00A56D14">
        <w:rPr>
          <w:rFonts w:ascii="Times New Roman" w:hAnsi="Times New Roman"/>
          <w:b/>
          <w:sz w:val="28"/>
          <w:szCs w:val="28"/>
        </w:rPr>
        <w:t xml:space="preserve"> по подакцизным товарам (продукции), производимым на территории Российской Федерации</w:t>
      </w:r>
      <w:r w:rsidRPr="00A56D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 256,3 тыс. рублей, или 21,8% годовых плановых назначений. Темп  снижения к аналогичному периоду прошлого года 5,2 процент</w:t>
      </w:r>
      <w:r w:rsidR="00EA6FC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E418DB" w:rsidRDefault="00E418DB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8DB" w:rsidRPr="005A5D76" w:rsidRDefault="00E418DB" w:rsidP="005A5D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5D76">
        <w:rPr>
          <w:rFonts w:ascii="Times New Roman" w:hAnsi="Times New Roman"/>
          <w:b/>
          <w:sz w:val="28"/>
          <w:szCs w:val="28"/>
        </w:rPr>
        <w:t>Неналоговые доходы</w:t>
      </w:r>
    </w:p>
    <w:p w:rsidR="00E418DB" w:rsidRDefault="00E418DB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Неналоговые доходы исполнены в сумме 39,4 тыс. рублей, или 10,8% годовых плановых назначений. К соответствующему периоду 2019 года поступление неналоговых доходов составило 1,9 процента.</w:t>
      </w:r>
    </w:p>
    <w:p w:rsidR="00E418DB" w:rsidRPr="00420D3E" w:rsidRDefault="00E418DB" w:rsidP="001828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удельный вес по группе неналоговых доходов занимают</w:t>
      </w:r>
      <w:r w:rsidRPr="001828CD">
        <w:rPr>
          <w:rFonts w:ascii="Times New Roman" w:hAnsi="Times New Roman"/>
          <w:b/>
          <w:i/>
          <w:sz w:val="28"/>
          <w:szCs w:val="28"/>
          <w:highlight w:val="yellow"/>
        </w:rPr>
        <w:t xml:space="preserve"> </w:t>
      </w:r>
      <w:r w:rsidRPr="00420D3E">
        <w:rPr>
          <w:rFonts w:ascii="Times New Roman" w:hAnsi="Times New Roman"/>
          <w:b/>
          <w:i/>
          <w:sz w:val="28"/>
          <w:szCs w:val="28"/>
        </w:rPr>
        <w:t>доходы, получаемые в виде арендной платы за земельные участки</w:t>
      </w:r>
      <w:r w:rsidRPr="00420D3E">
        <w:rPr>
          <w:rFonts w:ascii="Times New Roman" w:hAnsi="Times New Roman"/>
          <w:sz w:val="28"/>
          <w:szCs w:val="28"/>
        </w:rPr>
        <w:t>–1,6%. Поступления составили 32,7 тыс. рублей, или 10,6% годовых плановых назначений, что на 55,4%  меньше  уровня прошлого года</w:t>
      </w:r>
      <w:r w:rsidR="00587F65">
        <w:rPr>
          <w:rFonts w:ascii="Times New Roman" w:hAnsi="Times New Roman"/>
          <w:sz w:val="28"/>
          <w:szCs w:val="28"/>
        </w:rPr>
        <w:t>;</w:t>
      </w:r>
    </w:p>
    <w:p w:rsidR="00E418DB" w:rsidRPr="00420D3E" w:rsidRDefault="00E418DB" w:rsidP="00350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D3E">
        <w:rPr>
          <w:rFonts w:ascii="Times New Roman" w:hAnsi="Times New Roman"/>
          <w:b/>
          <w:i/>
          <w:sz w:val="28"/>
          <w:szCs w:val="28"/>
        </w:rPr>
        <w:lastRenderedPageBreak/>
        <w:t>доходы от сдачи в аренду имущества муниципальной собственности</w:t>
      </w:r>
      <w:r w:rsidRPr="00420D3E">
        <w:rPr>
          <w:rFonts w:ascii="Times New Roman" w:hAnsi="Times New Roman"/>
          <w:sz w:val="28"/>
          <w:szCs w:val="28"/>
        </w:rPr>
        <w:t xml:space="preserve"> –</w:t>
      </w:r>
      <w:r w:rsidR="00587F65">
        <w:rPr>
          <w:rFonts w:ascii="Times New Roman" w:hAnsi="Times New Roman"/>
          <w:sz w:val="28"/>
          <w:szCs w:val="28"/>
        </w:rPr>
        <w:t xml:space="preserve">  </w:t>
      </w:r>
      <w:r w:rsidRPr="00420D3E">
        <w:rPr>
          <w:rFonts w:ascii="Times New Roman" w:hAnsi="Times New Roman"/>
          <w:sz w:val="28"/>
          <w:szCs w:val="28"/>
        </w:rPr>
        <w:t>0,1%. Поступления составили 1,7 тыс. рублей, или 21,6% годовых плановых назначений, что на 53,4% мень</w:t>
      </w:r>
      <w:r w:rsidR="00587F65">
        <w:rPr>
          <w:rFonts w:ascii="Times New Roman" w:hAnsi="Times New Roman"/>
          <w:sz w:val="28"/>
          <w:szCs w:val="28"/>
        </w:rPr>
        <w:t>ше  уровня прошлого года;</w:t>
      </w:r>
    </w:p>
    <w:p w:rsidR="00E418DB" w:rsidRPr="00420D3E" w:rsidRDefault="00E418DB" w:rsidP="00D83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D3E">
        <w:rPr>
          <w:rFonts w:ascii="Times New Roman" w:hAnsi="Times New Roman"/>
          <w:b/>
          <w:i/>
          <w:sz w:val="28"/>
          <w:szCs w:val="28"/>
        </w:rPr>
        <w:t>доходы от продажи земельных участков, находящихся в собственности городских поселений</w:t>
      </w:r>
      <w:r w:rsidR="00587F6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20D3E">
        <w:rPr>
          <w:rFonts w:ascii="Times New Roman" w:hAnsi="Times New Roman"/>
          <w:sz w:val="28"/>
          <w:szCs w:val="28"/>
        </w:rPr>
        <w:t>–</w:t>
      </w:r>
      <w:r w:rsidR="00587F65">
        <w:rPr>
          <w:rFonts w:ascii="Times New Roman" w:hAnsi="Times New Roman"/>
          <w:sz w:val="28"/>
          <w:szCs w:val="28"/>
        </w:rPr>
        <w:t xml:space="preserve"> </w:t>
      </w:r>
      <w:r w:rsidRPr="00420D3E">
        <w:rPr>
          <w:rFonts w:ascii="Times New Roman" w:hAnsi="Times New Roman"/>
          <w:sz w:val="28"/>
          <w:szCs w:val="28"/>
        </w:rPr>
        <w:t>0,2%. Поступления составили 5,0 тыс. рублей, или 10</w:t>
      </w:r>
      <w:r w:rsidR="00904695">
        <w:rPr>
          <w:rFonts w:ascii="Times New Roman" w:hAnsi="Times New Roman"/>
          <w:sz w:val="28"/>
          <w:szCs w:val="28"/>
        </w:rPr>
        <w:t>,0</w:t>
      </w:r>
      <w:r w:rsidRPr="00420D3E">
        <w:rPr>
          <w:rFonts w:ascii="Times New Roman" w:hAnsi="Times New Roman"/>
          <w:sz w:val="28"/>
          <w:szCs w:val="28"/>
        </w:rPr>
        <w:t>% годовых плановых назначений, что на 99,</w:t>
      </w:r>
      <w:r w:rsidR="00587F65">
        <w:rPr>
          <w:rFonts w:ascii="Times New Roman" w:hAnsi="Times New Roman"/>
          <w:sz w:val="28"/>
          <w:szCs w:val="28"/>
        </w:rPr>
        <w:t>5% меньше  уровня прошлого года.</w:t>
      </w:r>
    </w:p>
    <w:p w:rsidR="00E418DB" w:rsidRPr="00B25F53" w:rsidRDefault="00E418DB" w:rsidP="000360E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418DB" w:rsidRDefault="00E418DB" w:rsidP="000360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 </w:t>
      </w:r>
      <w:r w:rsidRPr="00577F2A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E418DB" w:rsidRDefault="00E418DB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квартал 2020 года кассовое исполнение безвозмездных поступлений составило 717,2 тыс. рублей, или 7,5% утвержденных годовых назначений. По сравнению с аналогичным периодом 2019 года, общий объем безвозмездных поступлений увеличился на 139,4 процента, или на 417,7 тыс. рублей.</w:t>
      </w:r>
    </w:p>
    <w:p w:rsidR="00E418DB" w:rsidRDefault="00E418DB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полученных </w:t>
      </w:r>
      <w:r w:rsidRPr="000360EC">
        <w:rPr>
          <w:rFonts w:ascii="Times New Roman" w:hAnsi="Times New Roman"/>
          <w:b/>
          <w:i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составляет 666,7 тыс. рублей, или 66,7% от годового плана.</w:t>
      </w:r>
    </w:p>
    <w:p w:rsidR="00E418DB" w:rsidRDefault="00E418DB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666,7 тыс. рублей, что составило 66,7%</w:t>
      </w:r>
      <w:r w:rsidRPr="00975B5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 плана и 266,7% к уровню 2019</w:t>
      </w:r>
      <w:r w:rsidRPr="00975B59">
        <w:rPr>
          <w:rFonts w:ascii="Times New Roman" w:hAnsi="Times New Roman"/>
          <w:sz w:val="28"/>
          <w:szCs w:val="28"/>
        </w:rPr>
        <w:t xml:space="preserve"> года.</w:t>
      </w:r>
    </w:p>
    <w:p w:rsidR="00E418DB" w:rsidRDefault="00E418DB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6CC">
        <w:rPr>
          <w:rFonts w:ascii="Times New Roman" w:hAnsi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за отчетный период поступили в сумме 5,5 тыс. рублей, что составило 25</w:t>
      </w:r>
      <w:r w:rsidR="00587F65">
        <w:rPr>
          <w:rFonts w:ascii="Times New Roman" w:hAnsi="Times New Roman"/>
          <w:sz w:val="28"/>
          <w:szCs w:val="28"/>
        </w:rPr>
        <w:t xml:space="preserve">,0 </w:t>
      </w:r>
      <w:r>
        <w:rPr>
          <w:rFonts w:ascii="Times New Roman" w:hAnsi="Times New Roman"/>
          <w:sz w:val="28"/>
          <w:szCs w:val="28"/>
        </w:rPr>
        <w:t>% от плана и 102% к уровню 2019 года.</w:t>
      </w:r>
    </w:p>
    <w:p w:rsidR="00E418DB" w:rsidRDefault="00E418DB" w:rsidP="007356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8DB" w:rsidRPr="00FE0CE0" w:rsidRDefault="00E418DB" w:rsidP="00A537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3371">
        <w:rPr>
          <w:rFonts w:ascii="Times New Roman" w:hAnsi="Times New Roman"/>
          <w:b/>
          <w:sz w:val="28"/>
          <w:szCs w:val="28"/>
        </w:rPr>
        <w:t>Анализ</w:t>
      </w:r>
      <w:r w:rsidRPr="00A5377B">
        <w:rPr>
          <w:rFonts w:ascii="Times New Roman" w:hAnsi="Times New Roman"/>
          <w:b/>
          <w:sz w:val="28"/>
          <w:szCs w:val="28"/>
        </w:rPr>
        <w:t xml:space="preserve"> исполнения расходов </w:t>
      </w:r>
      <w:r w:rsidRPr="00FE0CE0">
        <w:rPr>
          <w:rFonts w:ascii="Times New Roman" w:hAnsi="Times New Roman"/>
          <w:b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Брянской области</w:t>
      </w:r>
    </w:p>
    <w:p w:rsidR="00E418DB" w:rsidRPr="00A5377B" w:rsidRDefault="00E418DB" w:rsidP="00A5377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418DB" w:rsidRDefault="00E418DB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расходов, утвержденный решением о бюджете на 2020 год, составляет 22782,6 тыс. рублей.  По сравнению  с соответствующим уровнем прошлого года, расходы  уменьшились на 23928,9 тыс. рублей, темп  снижения составил 51,2 процента.</w:t>
      </w:r>
    </w:p>
    <w:p w:rsidR="00E418DB" w:rsidRDefault="00E418DB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расходов бюджета за 1 квартал 2020 год составило 2896,5 тыс. рублей, что соответствует 12,7% уточненной бюджетной росписи. К уровню расходов аналогичного периода прошлого года, расходы в абсолютном значении уменьшились на 206,0 тыс. рублей, или на 6,6 процента.</w:t>
      </w:r>
    </w:p>
    <w:p w:rsidR="00E418DB" w:rsidRDefault="00E418DB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8DB" w:rsidRPr="002134E8" w:rsidRDefault="00E418DB" w:rsidP="002134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134E8">
        <w:rPr>
          <w:rFonts w:ascii="Times New Roman" w:hAnsi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E418DB" w:rsidRDefault="00E418DB" w:rsidP="002134E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418DB" w:rsidRDefault="00E418DB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расходов бюджета за 1 квартал 2020 года осуществлялось по</w:t>
      </w:r>
      <w:r w:rsidR="00FD3B24">
        <w:rPr>
          <w:rFonts w:ascii="Times New Roman" w:hAnsi="Times New Roman"/>
          <w:sz w:val="28"/>
          <w:szCs w:val="28"/>
        </w:rPr>
        <w:t xml:space="preserve"> 4 </w:t>
      </w:r>
      <w:r>
        <w:rPr>
          <w:rFonts w:ascii="Times New Roman" w:hAnsi="Times New Roman"/>
          <w:sz w:val="28"/>
          <w:szCs w:val="28"/>
        </w:rPr>
        <w:t>разделам бюджетной классификации. Наибольший удельный вес в общем объеме расходов составили расходы по разделу: 05 «Жилищно-коммунальное хозяйство», с удельным весом в общем объеме расходов 87,2 процента.</w:t>
      </w:r>
    </w:p>
    <w:p w:rsidR="00904695" w:rsidRDefault="00904695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8DB" w:rsidRDefault="00E418DB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E418DB" w:rsidRPr="006C58A1" w:rsidTr="00A7388E">
        <w:tc>
          <w:tcPr>
            <w:tcW w:w="2569" w:type="dxa"/>
          </w:tcPr>
          <w:p w:rsidR="00E418DB" w:rsidRPr="006C58A1" w:rsidRDefault="00E418DB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8A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E418DB" w:rsidRPr="006C58A1" w:rsidRDefault="00E418DB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8A1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E418DB" w:rsidRPr="006C58A1" w:rsidRDefault="00E418DB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8A1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E418DB" w:rsidRPr="006C58A1" w:rsidRDefault="00E418DB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58A1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</w:tcPr>
          <w:p w:rsidR="00E418DB" w:rsidRPr="006C58A1" w:rsidRDefault="00E418DB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8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E418DB" w:rsidRPr="006C58A1" w:rsidRDefault="00E418DB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квартал</w:t>
            </w:r>
            <w:r w:rsidRPr="006C58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C58A1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</w:t>
              </w: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9</w:t>
              </w:r>
              <w:r w:rsidRPr="006C58A1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</w:p>
          <w:p w:rsidR="00E418DB" w:rsidRPr="006C58A1" w:rsidRDefault="00E418DB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418DB" w:rsidRPr="006C58A1" w:rsidRDefault="00E418DB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E418DB" w:rsidRPr="006C58A1" w:rsidRDefault="00E418DB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8A1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 план</w:t>
            </w:r>
          </w:p>
          <w:p w:rsidR="00E418DB" w:rsidRPr="006C58A1" w:rsidRDefault="00E418DB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квартал </w:t>
            </w:r>
            <w:r w:rsidRPr="006C58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C58A1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</w:t>
              </w: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</w:t>
              </w:r>
              <w:r w:rsidRPr="006C58A1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</w:p>
          <w:p w:rsidR="00E418DB" w:rsidRPr="006C58A1" w:rsidRDefault="00E418DB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E418DB" w:rsidRPr="006C58A1" w:rsidRDefault="00E418DB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8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E418DB" w:rsidRPr="006C58A1" w:rsidRDefault="00E418DB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квартал</w:t>
            </w:r>
            <w:r w:rsidR="00FD3B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C58A1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6C58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E418DB" w:rsidRPr="006C58A1" w:rsidRDefault="00E418DB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E418DB" w:rsidRPr="006C58A1" w:rsidRDefault="00E418DB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8A1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E418DB" w:rsidRPr="006C58A1" w:rsidRDefault="00E418DB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E418DB" w:rsidRPr="006C58A1" w:rsidRDefault="00E418DB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8A1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E418DB" w:rsidRPr="006C58A1" w:rsidRDefault="00E418DB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8A1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6C58A1">
              <w:rPr>
                <w:rFonts w:ascii="Times New Roman" w:hAnsi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  <w:p w:rsidR="00E418DB" w:rsidRPr="006C58A1" w:rsidRDefault="00E418DB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8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E418DB" w:rsidRPr="006C58A1" w:rsidTr="00C73007">
        <w:tc>
          <w:tcPr>
            <w:tcW w:w="2569" w:type="dxa"/>
          </w:tcPr>
          <w:p w:rsidR="00E418DB" w:rsidRPr="006C58A1" w:rsidRDefault="00E418DB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8A1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E418DB" w:rsidRPr="006C58A1" w:rsidRDefault="00E418DB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C58A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E418DB" w:rsidRPr="006C58A1" w:rsidRDefault="00E418DB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13" w:type="dxa"/>
            <w:vAlign w:val="center"/>
          </w:tcPr>
          <w:p w:rsidR="00E418DB" w:rsidRPr="006C58A1" w:rsidRDefault="00E418DB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1349" w:type="dxa"/>
            <w:vAlign w:val="center"/>
          </w:tcPr>
          <w:p w:rsidR="00E418DB" w:rsidRPr="006C58A1" w:rsidRDefault="00E418DB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32" w:type="dxa"/>
            <w:vAlign w:val="center"/>
          </w:tcPr>
          <w:p w:rsidR="00E418DB" w:rsidRPr="006C58A1" w:rsidRDefault="00E418DB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vAlign w:val="center"/>
          </w:tcPr>
          <w:p w:rsidR="00E418DB" w:rsidRPr="006C58A1" w:rsidRDefault="00E418DB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020EB">
              <w:rPr>
                <w:rFonts w:ascii="Times New Roman" w:hAnsi="Times New Roman"/>
              </w:rPr>
              <w:t>,0</w:t>
            </w:r>
          </w:p>
        </w:tc>
      </w:tr>
      <w:tr w:rsidR="00E418DB" w:rsidRPr="006C58A1" w:rsidTr="00C73007">
        <w:tc>
          <w:tcPr>
            <w:tcW w:w="2569" w:type="dxa"/>
          </w:tcPr>
          <w:p w:rsidR="00E418DB" w:rsidRPr="006C58A1" w:rsidRDefault="00E418DB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8A1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E418DB" w:rsidRPr="006C58A1" w:rsidRDefault="00E418DB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C58A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E418DB" w:rsidRPr="006C58A1" w:rsidRDefault="00E418DB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1513" w:type="dxa"/>
            <w:vAlign w:val="center"/>
          </w:tcPr>
          <w:p w:rsidR="00E418DB" w:rsidRPr="006C58A1" w:rsidRDefault="00E418DB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202,2</w:t>
            </w:r>
          </w:p>
        </w:tc>
        <w:tc>
          <w:tcPr>
            <w:tcW w:w="1349" w:type="dxa"/>
            <w:vAlign w:val="center"/>
          </w:tcPr>
          <w:p w:rsidR="00E418DB" w:rsidRPr="006C58A1" w:rsidRDefault="00E418DB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50,5</w:t>
            </w:r>
          </w:p>
        </w:tc>
        <w:tc>
          <w:tcPr>
            <w:tcW w:w="1332" w:type="dxa"/>
            <w:vAlign w:val="center"/>
          </w:tcPr>
          <w:p w:rsidR="00E418DB" w:rsidRPr="006C58A1" w:rsidRDefault="00E418DB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340" w:type="dxa"/>
            <w:vAlign w:val="center"/>
          </w:tcPr>
          <w:p w:rsidR="00E418DB" w:rsidRPr="006C58A1" w:rsidRDefault="00E418DB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</w:tr>
      <w:tr w:rsidR="00E418DB" w:rsidRPr="006C58A1" w:rsidTr="00C73007">
        <w:tc>
          <w:tcPr>
            <w:tcW w:w="2569" w:type="dxa"/>
          </w:tcPr>
          <w:p w:rsidR="00E418DB" w:rsidRPr="006C58A1" w:rsidRDefault="00E418DB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8A1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vAlign w:val="center"/>
          </w:tcPr>
          <w:p w:rsidR="00E418DB" w:rsidRPr="006C58A1" w:rsidRDefault="00E418DB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8A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E418DB" w:rsidRPr="006C58A1" w:rsidRDefault="00E418DB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13" w:type="dxa"/>
            <w:vAlign w:val="center"/>
          </w:tcPr>
          <w:p w:rsidR="00E418DB" w:rsidRPr="006C58A1" w:rsidRDefault="00E418DB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33,9</w:t>
            </w:r>
          </w:p>
        </w:tc>
        <w:tc>
          <w:tcPr>
            <w:tcW w:w="1349" w:type="dxa"/>
            <w:vAlign w:val="center"/>
          </w:tcPr>
          <w:p w:rsidR="00E418DB" w:rsidRPr="006C58A1" w:rsidRDefault="00E418DB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32" w:type="dxa"/>
            <w:vAlign w:val="center"/>
          </w:tcPr>
          <w:p w:rsidR="00E418DB" w:rsidRPr="006C58A1" w:rsidRDefault="00E418DB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vAlign w:val="center"/>
          </w:tcPr>
          <w:p w:rsidR="00E418DB" w:rsidRPr="006C58A1" w:rsidRDefault="00E418DB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418DB" w:rsidRPr="006C58A1" w:rsidTr="00C73007">
        <w:tc>
          <w:tcPr>
            <w:tcW w:w="2569" w:type="dxa"/>
          </w:tcPr>
          <w:p w:rsidR="00E418DB" w:rsidRPr="006C58A1" w:rsidRDefault="00E418DB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8A1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</w:tcPr>
          <w:p w:rsidR="00E418DB" w:rsidRPr="006C58A1" w:rsidRDefault="00E418DB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C58A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:rsidR="00E418DB" w:rsidRPr="006C58A1" w:rsidRDefault="00E418DB" w:rsidP="00915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399,2</w:t>
            </w:r>
          </w:p>
        </w:tc>
        <w:tc>
          <w:tcPr>
            <w:tcW w:w="1513" w:type="dxa"/>
            <w:vAlign w:val="center"/>
          </w:tcPr>
          <w:p w:rsidR="00E418DB" w:rsidRPr="006C58A1" w:rsidRDefault="00E418DB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8060,2</w:t>
            </w:r>
          </w:p>
        </w:tc>
        <w:tc>
          <w:tcPr>
            <w:tcW w:w="1349" w:type="dxa"/>
            <w:vAlign w:val="center"/>
          </w:tcPr>
          <w:p w:rsidR="00E418DB" w:rsidRPr="006C58A1" w:rsidRDefault="00E418DB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317,4</w:t>
            </w:r>
          </w:p>
        </w:tc>
        <w:tc>
          <w:tcPr>
            <w:tcW w:w="1332" w:type="dxa"/>
            <w:vAlign w:val="center"/>
          </w:tcPr>
          <w:p w:rsidR="00E418DB" w:rsidRPr="006C58A1" w:rsidRDefault="00E418DB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1340" w:type="dxa"/>
            <w:vAlign w:val="center"/>
          </w:tcPr>
          <w:p w:rsidR="00E418DB" w:rsidRPr="006C58A1" w:rsidRDefault="00E418DB" w:rsidP="005C1E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79,5</w:t>
            </w:r>
          </w:p>
        </w:tc>
      </w:tr>
      <w:tr w:rsidR="00E418DB" w:rsidRPr="006C58A1" w:rsidTr="00C73007">
        <w:tc>
          <w:tcPr>
            <w:tcW w:w="2569" w:type="dxa"/>
          </w:tcPr>
          <w:p w:rsidR="00E418DB" w:rsidRPr="006C58A1" w:rsidRDefault="00E418DB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8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E418DB" w:rsidRPr="006C58A1" w:rsidRDefault="00E418DB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8A1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E418DB" w:rsidRPr="006C58A1" w:rsidRDefault="00E418DB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418DB" w:rsidRPr="006C58A1" w:rsidRDefault="00E418DB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C58A1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E418DB" w:rsidRDefault="00E418DB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2653,8</w:t>
            </w:r>
          </w:p>
        </w:tc>
        <w:tc>
          <w:tcPr>
            <w:tcW w:w="1513" w:type="dxa"/>
            <w:vAlign w:val="center"/>
          </w:tcPr>
          <w:p w:rsidR="00E418DB" w:rsidRDefault="00E418DB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9890,7</w:t>
            </w:r>
          </w:p>
        </w:tc>
        <w:tc>
          <w:tcPr>
            <w:tcW w:w="1349" w:type="dxa"/>
            <w:vAlign w:val="center"/>
          </w:tcPr>
          <w:p w:rsidR="00E418DB" w:rsidRDefault="00E418DB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2525,5</w:t>
            </w:r>
          </w:p>
        </w:tc>
        <w:tc>
          <w:tcPr>
            <w:tcW w:w="1332" w:type="dxa"/>
            <w:vAlign w:val="center"/>
          </w:tcPr>
          <w:p w:rsidR="00E418DB" w:rsidRDefault="00E418DB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25,5</w:t>
            </w:r>
          </w:p>
        </w:tc>
        <w:tc>
          <w:tcPr>
            <w:tcW w:w="1340" w:type="dxa"/>
            <w:vAlign w:val="center"/>
          </w:tcPr>
          <w:p w:rsidR="00E418DB" w:rsidRDefault="00E418DB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95,2</w:t>
            </w:r>
          </w:p>
        </w:tc>
      </w:tr>
      <w:tr w:rsidR="00E418DB" w:rsidRPr="006C58A1" w:rsidTr="00C73007">
        <w:tc>
          <w:tcPr>
            <w:tcW w:w="2569" w:type="dxa"/>
          </w:tcPr>
          <w:p w:rsidR="00E418DB" w:rsidRPr="006C58A1" w:rsidRDefault="00E418DB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8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E418DB" w:rsidRPr="006C58A1" w:rsidRDefault="00E418DB" w:rsidP="00A7388E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6C58A1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E418DB" w:rsidRPr="006C58A1" w:rsidRDefault="00E418DB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13" w:type="dxa"/>
            <w:vAlign w:val="center"/>
          </w:tcPr>
          <w:p w:rsidR="00E418DB" w:rsidRPr="006C58A1" w:rsidRDefault="00E418DB" w:rsidP="00341B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4581,0</w:t>
            </w:r>
          </w:p>
        </w:tc>
        <w:tc>
          <w:tcPr>
            <w:tcW w:w="1349" w:type="dxa"/>
            <w:vAlign w:val="center"/>
          </w:tcPr>
          <w:p w:rsidR="00E418DB" w:rsidRPr="006C58A1" w:rsidRDefault="00E418DB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020EB">
              <w:rPr>
                <w:rFonts w:ascii="Times New Roman" w:hAnsi="Times New Roman"/>
              </w:rPr>
              <w:t>,0</w:t>
            </w:r>
          </w:p>
        </w:tc>
        <w:tc>
          <w:tcPr>
            <w:tcW w:w="1332" w:type="dxa"/>
            <w:vAlign w:val="center"/>
          </w:tcPr>
          <w:p w:rsidR="00E418DB" w:rsidRPr="006C58A1" w:rsidRDefault="00E418DB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020EB">
              <w:rPr>
                <w:rFonts w:ascii="Times New Roman" w:hAnsi="Times New Roman"/>
              </w:rPr>
              <w:t>,0</w:t>
            </w:r>
          </w:p>
        </w:tc>
        <w:tc>
          <w:tcPr>
            <w:tcW w:w="1340" w:type="dxa"/>
            <w:vAlign w:val="center"/>
          </w:tcPr>
          <w:p w:rsidR="00E418DB" w:rsidRPr="006C58A1" w:rsidRDefault="00E418DB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020EB">
              <w:rPr>
                <w:rFonts w:ascii="Times New Roman" w:hAnsi="Times New Roman"/>
              </w:rPr>
              <w:t>,0</w:t>
            </w:r>
          </w:p>
        </w:tc>
      </w:tr>
      <w:tr w:rsidR="00E418DB" w:rsidRPr="006C58A1" w:rsidTr="00C73007">
        <w:tc>
          <w:tcPr>
            <w:tcW w:w="2569" w:type="dxa"/>
          </w:tcPr>
          <w:p w:rsidR="00E418DB" w:rsidRPr="006C58A1" w:rsidRDefault="00E418DB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8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</w:tcPr>
          <w:p w:rsidR="00E418DB" w:rsidRPr="006C58A1" w:rsidRDefault="00E418DB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8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330" w:type="dxa"/>
            <w:vAlign w:val="center"/>
          </w:tcPr>
          <w:p w:rsidR="00E418DB" w:rsidRPr="006C58A1" w:rsidRDefault="00E418DB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vAlign w:val="center"/>
          </w:tcPr>
          <w:p w:rsidR="00E418DB" w:rsidRPr="006C58A1" w:rsidRDefault="00E418DB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13,2</w:t>
            </w:r>
          </w:p>
        </w:tc>
        <w:tc>
          <w:tcPr>
            <w:tcW w:w="1349" w:type="dxa"/>
            <w:vAlign w:val="center"/>
          </w:tcPr>
          <w:p w:rsidR="00E418DB" w:rsidRPr="006C58A1" w:rsidRDefault="00E418DB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1332" w:type="dxa"/>
            <w:vAlign w:val="center"/>
          </w:tcPr>
          <w:p w:rsidR="00E418DB" w:rsidRPr="006C58A1" w:rsidRDefault="00E418DB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22,7</w:t>
            </w:r>
          </w:p>
        </w:tc>
        <w:tc>
          <w:tcPr>
            <w:tcW w:w="1340" w:type="dxa"/>
            <w:vAlign w:val="center"/>
          </w:tcPr>
          <w:p w:rsidR="00E418DB" w:rsidRPr="006C58A1" w:rsidRDefault="00E418DB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  <w:r w:rsidR="00A020EB">
              <w:rPr>
                <w:rFonts w:ascii="Times New Roman" w:hAnsi="Times New Roman"/>
                <w:lang w:eastAsia="ru-RU"/>
              </w:rPr>
              <w:t>,0</w:t>
            </w:r>
          </w:p>
        </w:tc>
      </w:tr>
      <w:tr w:rsidR="00E418DB" w:rsidRPr="006C58A1" w:rsidTr="00C73007">
        <w:tc>
          <w:tcPr>
            <w:tcW w:w="2569" w:type="dxa"/>
          </w:tcPr>
          <w:p w:rsidR="00E418DB" w:rsidRPr="006C58A1" w:rsidRDefault="00E418DB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C58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E418DB" w:rsidRPr="006C58A1" w:rsidRDefault="00E418DB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E418DB" w:rsidRPr="006C58A1" w:rsidRDefault="00E418DB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3102,5</w:t>
            </w:r>
          </w:p>
        </w:tc>
        <w:tc>
          <w:tcPr>
            <w:tcW w:w="1513" w:type="dxa"/>
            <w:vAlign w:val="center"/>
          </w:tcPr>
          <w:p w:rsidR="00E418DB" w:rsidRPr="006C58A1" w:rsidRDefault="00E418DB" w:rsidP="009232A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22782,6</w:t>
            </w:r>
          </w:p>
        </w:tc>
        <w:tc>
          <w:tcPr>
            <w:tcW w:w="1349" w:type="dxa"/>
            <w:vAlign w:val="center"/>
          </w:tcPr>
          <w:p w:rsidR="00E418DB" w:rsidRPr="006C58A1" w:rsidRDefault="00E418DB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2896,5</w:t>
            </w:r>
          </w:p>
        </w:tc>
        <w:tc>
          <w:tcPr>
            <w:tcW w:w="1332" w:type="dxa"/>
            <w:vAlign w:val="center"/>
          </w:tcPr>
          <w:p w:rsidR="00E418DB" w:rsidRPr="006C58A1" w:rsidRDefault="00E418DB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12,7</w:t>
            </w:r>
          </w:p>
        </w:tc>
        <w:tc>
          <w:tcPr>
            <w:tcW w:w="1340" w:type="dxa"/>
            <w:vAlign w:val="center"/>
          </w:tcPr>
          <w:p w:rsidR="00E418DB" w:rsidRPr="006C58A1" w:rsidRDefault="00E418DB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93,4</w:t>
            </w:r>
          </w:p>
        </w:tc>
      </w:tr>
    </w:tbl>
    <w:p w:rsidR="00E418DB" w:rsidRDefault="00E418DB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8DB" w:rsidRDefault="00E418DB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E418DB" w:rsidRDefault="00E418DB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за 1 квартал 2020 года исполнены в сумме 0,0 тыс. рублей</w:t>
      </w:r>
      <w:r w:rsidR="00A020EB">
        <w:rPr>
          <w:rFonts w:ascii="Times New Roman" w:hAnsi="Times New Roman"/>
          <w:sz w:val="28"/>
          <w:szCs w:val="28"/>
        </w:rPr>
        <w:t>.</w:t>
      </w:r>
    </w:p>
    <w:p w:rsidR="00E418DB" w:rsidRDefault="00E418DB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расходы бюджета за 1 квартал 2020 года сложились в сумме 50,5 тыс. рублей, или 25,0% к объему расходов, предусмотренных уточненной бюджетной росписью на год. Темп роста к аналогичному периоду 2019 года составил 2</w:t>
      </w:r>
      <w:r w:rsidR="00A020EB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процента. Структура раздела представлена одним подразделом - 02 03 «Мобилизационная и вневойсковая подготовка».</w:t>
      </w:r>
    </w:p>
    <w:p w:rsidR="00E418DB" w:rsidRDefault="00E418DB" w:rsidP="00C73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кассовые расходы за 1 квартал 2020 года </w:t>
      </w:r>
      <w:r w:rsidRPr="00C73007">
        <w:rPr>
          <w:rFonts w:ascii="Times New Roman" w:hAnsi="Times New Roman"/>
          <w:sz w:val="28"/>
          <w:szCs w:val="28"/>
        </w:rPr>
        <w:t xml:space="preserve">сложились в сумме </w:t>
      </w:r>
      <w:r>
        <w:rPr>
          <w:rFonts w:ascii="Times New Roman" w:hAnsi="Times New Roman"/>
          <w:sz w:val="28"/>
          <w:szCs w:val="28"/>
        </w:rPr>
        <w:t>0,0</w:t>
      </w:r>
      <w:r w:rsidRPr="00C73007">
        <w:rPr>
          <w:rFonts w:ascii="Times New Roman" w:hAnsi="Times New Roman"/>
          <w:sz w:val="28"/>
          <w:szCs w:val="28"/>
        </w:rPr>
        <w:t xml:space="preserve"> тыс. рублей</w:t>
      </w:r>
      <w:r w:rsidR="00A020EB">
        <w:rPr>
          <w:rFonts w:ascii="Times New Roman" w:hAnsi="Times New Roman"/>
          <w:sz w:val="28"/>
          <w:szCs w:val="28"/>
        </w:rPr>
        <w:t>.</w:t>
      </w:r>
    </w:p>
    <w:p w:rsidR="00E418DB" w:rsidRDefault="00E418DB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0316BC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/>
          <w:sz w:val="28"/>
          <w:szCs w:val="28"/>
        </w:rPr>
        <w:t xml:space="preserve"> исполнение расходов за 1 квартал 2020 года сложилось в объеме 317,4 тыс. рублей, или 3,9% к объему расходов, предусмотренных уточненной бюджетной росписью на 2020 год. Доля расходов по разделу в общей структуре расходов бюджета составила 11,0 %. Темп снижения к аналогичному периоду 2019 года </w:t>
      </w:r>
      <w:r w:rsidR="00A020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20,5 процента. </w:t>
      </w:r>
    </w:p>
    <w:p w:rsidR="00E418DB" w:rsidRDefault="00E418DB" w:rsidP="00011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подразделу 04 06 «Водное хозяйство» кассовое исполнение расходов составило 17,4 тыс. рублей, или 0,6% раздела.</w:t>
      </w:r>
    </w:p>
    <w:p w:rsidR="00E418DB" w:rsidRDefault="00E418DB" w:rsidP="00011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подразделу 04 09 «Дорожное хозяйство»</w:t>
      </w:r>
      <w:r w:rsidRPr="00011F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кассовое исполнение расходов составило 300,0 тыс. рублей, или 10,4% раздела.</w:t>
      </w:r>
    </w:p>
    <w:p w:rsidR="00E418DB" w:rsidRDefault="00E418DB" w:rsidP="00011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подразделу 04 12 «Другие вопросы в области национальной экономике»</w:t>
      </w:r>
      <w:r w:rsidRPr="00011F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кассовое исполнение расходов составило 0,0 тыс. рублей, или 0,0% раздела.</w:t>
      </w:r>
    </w:p>
    <w:p w:rsidR="00E418DB" w:rsidRDefault="00E418DB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расходы бюджета 1 квартал 2020 года сложились в сумме 2525,5 тыс. рублей, или </w:t>
      </w:r>
      <w:r>
        <w:rPr>
          <w:rFonts w:ascii="Times New Roman" w:hAnsi="Times New Roman"/>
          <w:sz w:val="28"/>
          <w:szCs w:val="28"/>
        </w:rPr>
        <w:lastRenderedPageBreak/>
        <w:t>25,5% к объему расходов, предусмотренных уточненной бюджетной росписью на год. К аналогичному периоду 2019 года отмечено уменьшение расходов на 4,8 процента.</w:t>
      </w:r>
    </w:p>
    <w:p w:rsidR="00E418DB" w:rsidRDefault="00E418DB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подразделу 05 01 «Жилищное хозяйство» кассовое исполнение расходов составило 26,7 тыс. рублей, или 0,9% раздела.</w:t>
      </w:r>
    </w:p>
    <w:p w:rsidR="00E418DB" w:rsidRDefault="00E418DB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подразделу 05 02 «Коммунальное хозяйство» кассовое исполнение расходов составило 1393,7 тыс. рублей, 48,1% раздела</w:t>
      </w:r>
      <w:r w:rsidR="00A020EB">
        <w:rPr>
          <w:rFonts w:ascii="Times New Roman" w:hAnsi="Times New Roman"/>
          <w:sz w:val="28"/>
          <w:szCs w:val="28"/>
        </w:rPr>
        <w:t>.</w:t>
      </w:r>
    </w:p>
    <w:p w:rsidR="00E418DB" w:rsidRDefault="00E418DB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разделу 05 03 «Благоустройство» расходы составили 1105,1 тыс. рублей, или 38,2% раздела.</w:t>
      </w:r>
    </w:p>
    <w:p w:rsidR="00E418DB" w:rsidRDefault="00E418DB" w:rsidP="009559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E22E5D">
        <w:rPr>
          <w:rFonts w:ascii="Times New Roman" w:hAnsi="Times New Roman"/>
          <w:b/>
          <w:sz w:val="28"/>
          <w:szCs w:val="28"/>
        </w:rPr>
        <w:t>11 «Физическая культура и с</w:t>
      </w:r>
      <w:r>
        <w:rPr>
          <w:rFonts w:ascii="Times New Roman" w:hAnsi="Times New Roman"/>
          <w:b/>
          <w:sz w:val="28"/>
          <w:szCs w:val="28"/>
        </w:rPr>
        <w:t>п</w:t>
      </w:r>
      <w:r w:rsidRPr="00E22E5D">
        <w:rPr>
          <w:rFonts w:ascii="Times New Roman" w:hAnsi="Times New Roman"/>
          <w:b/>
          <w:sz w:val="28"/>
          <w:szCs w:val="28"/>
        </w:rPr>
        <w:t>орт»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расходы бюджета 1 квартал 2020 года сложились в сумме 3,0 тыс. рублей, или 22,7% к объему расходов, предусмотренных уточненной бюджетной росписью на год</w:t>
      </w:r>
    </w:p>
    <w:p w:rsidR="00E418DB" w:rsidRDefault="00E418DB" w:rsidP="00C54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Уточненный план составляет 13,2 тыс. рублей. Структура раздела представлена одним подразделом – 11 01 «Физическая культура». В аналогичном периоде 2019 года расходы составили 3,0 рублей.</w:t>
      </w:r>
    </w:p>
    <w:p w:rsidR="00E418DB" w:rsidRDefault="00E418DB" w:rsidP="00C54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8DB" w:rsidRDefault="00E418DB" w:rsidP="00C548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489F">
        <w:rPr>
          <w:rFonts w:ascii="Times New Roman" w:hAnsi="Times New Roman"/>
          <w:b/>
          <w:sz w:val="28"/>
          <w:szCs w:val="28"/>
        </w:rPr>
        <w:t>Исполнение в разрезе  муниципальных программ и главных распорядителей средств бюджета</w:t>
      </w:r>
    </w:p>
    <w:p w:rsidR="00E418DB" w:rsidRPr="00C5489F" w:rsidRDefault="00E418DB" w:rsidP="00A23D8D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E418DB" w:rsidRPr="00C5489F" w:rsidRDefault="00E418DB" w:rsidP="00C54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489F">
        <w:rPr>
          <w:rFonts w:ascii="Times New Roman" w:hAnsi="Times New Roman"/>
          <w:sz w:val="28"/>
          <w:szCs w:val="28"/>
        </w:rPr>
        <w:t xml:space="preserve">В соответствии с ведомственной структурой расходов бюджета на </w:t>
      </w:r>
      <w:r>
        <w:rPr>
          <w:rFonts w:ascii="Times New Roman" w:hAnsi="Times New Roman"/>
          <w:sz w:val="28"/>
          <w:szCs w:val="28"/>
        </w:rPr>
        <w:t xml:space="preserve">1 квартал 2020 </w:t>
      </w:r>
      <w:r w:rsidRPr="00C5489F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</w:t>
      </w:r>
      <w:r w:rsidRPr="00C5489F">
        <w:rPr>
          <w:rFonts w:ascii="Times New Roman" w:hAnsi="Times New Roman"/>
          <w:sz w:val="28"/>
          <w:szCs w:val="28"/>
        </w:rPr>
        <w:t xml:space="preserve"> исполнение расходов бюджета в отчетном периоде осуществлялось  </w:t>
      </w: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Рогнединское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</w:t>
      </w:r>
      <w:r w:rsidRPr="00C5489F">
        <w:rPr>
          <w:rFonts w:ascii="Times New Roman" w:hAnsi="Times New Roman"/>
          <w:sz w:val="28"/>
          <w:szCs w:val="28"/>
        </w:rPr>
        <w:t>.</w:t>
      </w:r>
    </w:p>
    <w:p w:rsidR="00E418DB" w:rsidRPr="00C5489F" w:rsidRDefault="00E418DB" w:rsidP="00C54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489F">
        <w:rPr>
          <w:rFonts w:ascii="Times New Roman" w:hAnsi="Times New Roman"/>
          <w:sz w:val="28"/>
          <w:szCs w:val="28"/>
        </w:rPr>
        <w:t xml:space="preserve">За  </w:t>
      </w:r>
      <w:r>
        <w:rPr>
          <w:rFonts w:ascii="Times New Roman" w:hAnsi="Times New Roman"/>
          <w:sz w:val="28"/>
          <w:szCs w:val="28"/>
        </w:rPr>
        <w:t xml:space="preserve">1 квартал </w:t>
      </w:r>
      <w:r w:rsidRPr="00C5489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C5489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C5489F">
        <w:rPr>
          <w:rFonts w:ascii="Times New Roman" w:hAnsi="Times New Roman"/>
          <w:sz w:val="28"/>
          <w:szCs w:val="28"/>
        </w:rPr>
        <w:t xml:space="preserve">  исполнение расходов составило </w:t>
      </w:r>
      <w:r>
        <w:rPr>
          <w:rFonts w:ascii="Times New Roman" w:hAnsi="Times New Roman"/>
          <w:sz w:val="28"/>
          <w:szCs w:val="28"/>
        </w:rPr>
        <w:t>2896,5</w:t>
      </w:r>
      <w:r w:rsidRPr="00C5489F">
        <w:rPr>
          <w:rFonts w:ascii="Times New Roman" w:hAnsi="Times New Roman"/>
          <w:sz w:val="28"/>
          <w:szCs w:val="28"/>
        </w:rPr>
        <w:t xml:space="preserve"> тыс. рублей, что соответствует </w:t>
      </w:r>
      <w:r>
        <w:rPr>
          <w:rFonts w:ascii="Times New Roman" w:hAnsi="Times New Roman"/>
          <w:sz w:val="28"/>
          <w:szCs w:val="28"/>
        </w:rPr>
        <w:t>12,7</w:t>
      </w:r>
      <w:r w:rsidRPr="00C5489F">
        <w:rPr>
          <w:rFonts w:ascii="Times New Roman" w:hAnsi="Times New Roman"/>
          <w:sz w:val="28"/>
          <w:szCs w:val="28"/>
        </w:rPr>
        <w:t xml:space="preserve">  %  сводной бюджетной росписи. К аналогичному  периоду прошлого года объем кассовых расходов составил </w:t>
      </w:r>
      <w:r>
        <w:rPr>
          <w:rFonts w:ascii="Times New Roman" w:hAnsi="Times New Roman"/>
          <w:sz w:val="28"/>
          <w:szCs w:val="28"/>
        </w:rPr>
        <w:t>93,4</w:t>
      </w:r>
      <w:r w:rsidRPr="00C5489F">
        <w:rPr>
          <w:rFonts w:ascii="Times New Roman" w:hAnsi="Times New Roman"/>
          <w:sz w:val="28"/>
          <w:szCs w:val="28"/>
        </w:rPr>
        <w:t xml:space="preserve"> процента.</w:t>
      </w:r>
    </w:p>
    <w:p w:rsidR="00E418DB" w:rsidRPr="00C5489F" w:rsidRDefault="00E418DB" w:rsidP="00C54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489F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C5489F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02.12.</w:t>
      </w:r>
      <w:r w:rsidRPr="00C5489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5489F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540</w:t>
      </w:r>
      <w:r w:rsidR="00904695">
        <w:rPr>
          <w:rFonts w:ascii="Times New Roman" w:hAnsi="Times New Roman"/>
          <w:sz w:val="28"/>
          <w:szCs w:val="28"/>
        </w:rPr>
        <w:t>,</w:t>
      </w:r>
      <w:r w:rsidRPr="00C5489F">
        <w:rPr>
          <w:rFonts w:ascii="Times New Roman" w:hAnsi="Times New Roman"/>
          <w:sz w:val="28"/>
          <w:szCs w:val="28"/>
        </w:rPr>
        <w:t xml:space="preserve">   утвержден перечень муниципальных программ:</w:t>
      </w:r>
    </w:p>
    <w:p w:rsidR="00E418DB" w:rsidRPr="00C5489F" w:rsidRDefault="00E418DB" w:rsidP="00A020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5489F">
        <w:rPr>
          <w:rFonts w:ascii="Times New Roman" w:hAnsi="Times New Roman"/>
          <w:sz w:val="28"/>
          <w:szCs w:val="28"/>
        </w:rPr>
        <w:t xml:space="preserve">Реализация отдельных полномочий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Pr="00C5489F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</w:t>
      </w:r>
      <w:r w:rsidRPr="00C5489F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C5489F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  <w:r w:rsidRPr="00C5489F">
        <w:rPr>
          <w:rFonts w:ascii="Times New Roman" w:hAnsi="Times New Roman"/>
          <w:sz w:val="28"/>
          <w:szCs w:val="28"/>
        </w:rPr>
        <w:t>.</w:t>
      </w:r>
    </w:p>
    <w:p w:rsidR="00E418DB" w:rsidRPr="00C5489F" w:rsidRDefault="00E418DB" w:rsidP="00C54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489F">
        <w:rPr>
          <w:rFonts w:ascii="Times New Roman" w:hAnsi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C5489F">
        <w:rPr>
          <w:rFonts w:ascii="Times New Roman" w:hAnsi="Times New Roman"/>
          <w:sz w:val="28"/>
          <w:szCs w:val="28"/>
        </w:rPr>
        <w:t xml:space="preserve"> от   </w:t>
      </w:r>
      <w:r>
        <w:rPr>
          <w:rFonts w:ascii="Times New Roman" w:hAnsi="Times New Roman"/>
          <w:sz w:val="28"/>
          <w:szCs w:val="28"/>
        </w:rPr>
        <w:t>03.12.</w:t>
      </w:r>
      <w:r w:rsidRPr="00C5489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5489F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543</w:t>
      </w:r>
      <w:r w:rsidRPr="00C5489F">
        <w:rPr>
          <w:rFonts w:ascii="Times New Roman" w:hAnsi="Times New Roman"/>
          <w:sz w:val="28"/>
          <w:szCs w:val="28"/>
        </w:rPr>
        <w:t xml:space="preserve">   приложением №1</w:t>
      </w:r>
      <w:r>
        <w:rPr>
          <w:rFonts w:ascii="Times New Roman" w:hAnsi="Times New Roman"/>
          <w:sz w:val="28"/>
          <w:szCs w:val="28"/>
        </w:rPr>
        <w:t>,</w:t>
      </w:r>
      <w:r w:rsidRPr="00C5489F">
        <w:rPr>
          <w:rFonts w:ascii="Times New Roman" w:hAnsi="Times New Roman"/>
          <w:sz w:val="28"/>
          <w:szCs w:val="28"/>
        </w:rPr>
        <w:t xml:space="preserve">  утвержден паспорт муниципальной программы «Реализация отдельных 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Pr="00C5489F">
        <w:rPr>
          <w:rFonts w:ascii="Times New Roman" w:hAnsi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20</w:t>
      </w:r>
      <w:r w:rsidRPr="00C5489F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C5489F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  <w:r w:rsidRPr="00C5489F">
        <w:rPr>
          <w:rFonts w:ascii="Times New Roman" w:hAnsi="Times New Roman"/>
          <w:sz w:val="28"/>
          <w:szCs w:val="28"/>
        </w:rPr>
        <w:t xml:space="preserve"> с уточненным финансированием на 20</w:t>
      </w:r>
      <w:r>
        <w:rPr>
          <w:rFonts w:ascii="Times New Roman" w:hAnsi="Times New Roman"/>
          <w:sz w:val="28"/>
          <w:szCs w:val="28"/>
        </w:rPr>
        <w:t>20</w:t>
      </w:r>
      <w:r w:rsidRPr="00C5489F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20091,7</w:t>
      </w:r>
      <w:r w:rsidRPr="00C5489F">
        <w:rPr>
          <w:rFonts w:ascii="Times New Roman" w:hAnsi="Times New Roman"/>
          <w:sz w:val="28"/>
          <w:szCs w:val="28"/>
        </w:rPr>
        <w:t xml:space="preserve"> тыс. рублей.</w:t>
      </w:r>
    </w:p>
    <w:p w:rsidR="00E418DB" w:rsidRPr="00C5489F" w:rsidRDefault="00E418DB" w:rsidP="00C54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489F">
        <w:rPr>
          <w:rFonts w:ascii="Times New Roman" w:hAnsi="Times New Roman"/>
          <w:sz w:val="28"/>
          <w:szCs w:val="28"/>
        </w:rPr>
        <w:t xml:space="preserve">Согласно приложению № 8 к решению от  </w:t>
      </w:r>
      <w:r>
        <w:rPr>
          <w:rFonts w:ascii="Times New Roman" w:hAnsi="Times New Roman"/>
          <w:sz w:val="28"/>
          <w:szCs w:val="28"/>
        </w:rPr>
        <w:t>24</w:t>
      </w:r>
      <w:r w:rsidRPr="00C5489F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9</w:t>
      </w:r>
      <w:r w:rsidRPr="00C5489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4-32</w:t>
      </w:r>
      <w:r w:rsidRPr="00C5489F">
        <w:rPr>
          <w:rFonts w:ascii="Times New Roman" w:hAnsi="Times New Roman"/>
          <w:sz w:val="28"/>
          <w:szCs w:val="28"/>
        </w:rPr>
        <w:t xml:space="preserve">  «О бюджете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Рогнединское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</w:t>
      </w:r>
      <w:r w:rsidRPr="00C5489F">
        <w:rPr>
          <w:rFonts w:ascii="Times New Roman" w:hAnsi="Times New Roman"/>
          <w:sz w:val="28"/>
          <w:szCs w:val="28"/>
        </w:rPr>
        <w:t xml:space="preserve"> поселение» на 2019 год и на плановый период 2020 и 2021 годов»  исполнение бюджета на 2019 год и на плановый период 2020 и 2021 годов</w:t>
      </w:r>
      <w:r>
        <w:rPr>
          <w:rFonts w:ascii="Times New Roman" w:hAnsi="Times New Roman"/>
          <w:sz w:val="28"/>
          <w:szCs w:val="28"/>
        </w:rPr>
        <w:t>,</w:t>
      </w:r>
      <w:r w:rsidRPr="00C5489F">
        <w:rPr>
          <w:rFonts w:ascii="Times New Roman" w:hAnsi="Times New Roman"/>
          <w:sz w:val="28"/>
          <w:szCs w:val="28"/>
        </w:rPr>
        <w:t xml:space="preserve"> запланировано в рамках реализации </w:t>
      </w:r>
      <w:r>
        <w:rPr>
          <w:rFonts w:ascii="Times New Roman" w:hAnsi="Times New Roman"/>
          <w:sz w:val="28"/>
          <w:szCs w:val="28"/>
        </w:rPr>
        <w:t>2</w:t>
      </w:r>
      <w:r w:rsidRPr="00C5489F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C5489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C5489F">
        <w:rPr>
          <w:rFonts w:ascii="Times New Roman" w:hAnsi="Times New Roman"/>
          <w:sz w:val="28"/>
          <w:szCs w:val="28"/>
        </w:rPr>
        <w:t xml:space="preserve">. </w:t>
      </w:r>
    </w:p>
    <w:p w:rsidR="00E418DB" w:rsidRPr="00C5489F" w:rsidRDefault="00E418DB" w:rsidP="00C54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489F">
        <w:rPr>
          <w:rFonts w:ascii="Times New Roman" w:hAnsi="Times New Roman"/>
          <w:sz w:val="28"/>
          <w:szCs w:val="28"/>
        </w:rPr>
        <w:lastRenderedPageBreak/>
        <w:t>Общий объем финансирования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C5489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C5489F">
        <w:rPr>
          <w:rFonts w:ascii="Times New Roman" w:hAnsi="Times New Roman"/>
          <w:sz w:val="28"/>
          <w:szCs w:val="28"/>
        </w:rPr>
        <w:t xml:space="preserve"> в соответствии с решением о бюджете на 20</w:t>
      </w:r>
      <w:r>
        <w:rPr>
          <w:rFonts w:ascii="Times New Roman" w:hAnsi="Times New Roman"/>
          <w:sz w:val="28"/>
          <w:szCs w:val="28"/>
        </w:rPr>
        <w:t>20</w:t>
      </w:r>
      <w:r w:rsidRPr="00C5489F">
        <w:rPr>
          <w:rFonts w:ascii="Times New Roman" w:hAnsi="Times New Roman"/>
          <w:sz w:val="28"/>
          <w:szCs w:val="28"/>
        </w:rPr>
        <w:t xml:space="preserve"> год утвержден в сумме </w:t>
      </w:r>
      <w:r>
        <w:rPr>
          <w:rFonts w:ascii="Times New Roman" w:hAnsi="Times New Roman"/>
          <w:sz w:val="28"/>
          <w:szCs w:val="28"/>
        </w:rPr>
        <w:t>22782,6</w:t>
      </w:r>
      <w:r w:rsidRPr="00C5489F">
        <w:rPr>
          <w:rFonts w:ascii="Times New Roman" w:hAnsi="Times New Roman"/>
          <w:sz w:val="28"/>
          <w:szCs w:val="28"/>
        </w:rPr>
        <w:t xml:space="preserve"> тыс. рублей:</w:t>
      </w:r>
    </w:p>
    <w:p w:rsidR="00E418DB" w:rsidRDefault="00E418DB" w:rsidP="00C54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489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C5489F">
        <w:rPr>
          <w:rFonts w:ascii="Times New Roman" w:hAnsi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Рогнединское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</w:t>
      </w:r>
      <w:r w:rsidRPr="00C5489F">
        <w:rPr>
          <w:rFonts w:ascii="Times New Roman" w:hAnsi="Times New Roman"/>
          <w:sz w:val="28"/>
          <w:szCs w:val="28"/>
        </w:rPr>
        <w:t xml:space="preserve"> поселение» на 2019-2021 годы</w:t>
      </w:r>
      <w:r>
        <w:rPr>
          <w:rFonts w:ascii="Times New Roman" w:hAnsi="Times New Roman"/>
          <w:sz w:val="28"/>
          <w:szCs w:val="28"/>
        </w:rPr>
        <w:t>»</w:t>
      </w:r>
      <w:r w:rsidRPr="00C5489F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20091,7</w:t>
      </w:r>
      <w:r w:rsidRPr="00C5489F">
        <w:rPr>
          <w:rFonts w:ascii="Times New Roman" w:hAnsi="Times New Roman"/>
          <w:sz w:val="28"/>
          <w:szCs w:val="28"/>
        </w:rPr>
        <w:t xml:space="preserve"> тыс. рублей;</w:t>
      </w:r>
    </w:p>
    <w:p w:rsidR="00E418DB" w:rsidRPr="00C5489F" w:rsidRDefault="00E418DB" w:rsidP="00C54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Формирование современной городской на территории МО «</w:t>
      </w:r>
      <w:proofErr w:type="spellStart"/>
      <w:r>
        <w:rPr>
          <w:rFonts w:ascii="Times New Roman" w:hAnsi="Times New Roman"/>
          <w:sz w:val="28"/>
          <w:szCs w:val="28"/>
        </w:rPr>
        <w:t>Рогнединское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поселение»-2690,9 тыс.</w:t>
      </w:r>
      <w:r w:rsidR="00A020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A020EB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E418DB" w:rsidRPr="00C5489F" w:rsidRDefault="00E418DB" w:rsidP="00C54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489F">
        <w:rPr>
          <w:rFonts w:ascii="Times New Roman" w:hAnsi="Times New Roman"/>
          <w:sz w:val="28"/>
          <w:szCs w:val="28"/>
        </w:rPr>
        <w:t>Непрограммная д</w:t>
      </w:r>
      <w:r>
        <w:rPr>
          <w:rFonts w:ascii="Times New Roman" w:hAnsi="Times New Roman"/>
          <w:sz w:val="28"/>
          <w:szCs w:val="28"/>
        </w:rPr>
        <w:t>еятельность утверждена в сумме 0,0</w:t>
      </w:r>
      <w:r w:rsidRPr="00C5489F">
        <w:rPr>
          <w:rFonts w:ascii="Times New Roman" w:hAnsi="Times New Roman"/>
          <w:sz w:val="28"/>
          <w:szCs w:val="28"/>
        </w:rPr>
        <w:t xml:space="preserve"> тыс. рублей.</w:t>
      </w:r>
    </w:p>
    <w:p w:rsidR="00E418DB" w:rsidRDefault="00E418DB" w:rsidP="00C54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489F">
        <w:rPr>
          <w:rFonts w:ascii="Times New Roman" w:hAnsi="Times New Roman"/>
          <w:sz w:val="28"/>
          <w:szCs w:val="28"/>
        </w:rPr>
        <w:t>Анализ исполнения расходной части бюджета по муниципальным программам приведен в таблице</w:t>
      </w:r>
    </w:p>
    <w:p w:rsidR="00E418DB" w:rsidRPr="00C5489F" w:rsidRDefault="00E418DB" w:rsidP="00C5489F">
      <w:pPr>
        <w:spacing w:after="0" w:line="252" w:lineRule="auto"/>
        <w:jc w:val="right"/>
        <w:rPr>
          <w:rFonts w:ascii="Times New Roman" w:hAnsi="Times New Roman"/>
          <w:sz w:val="28"/>
          <w:szCs w:val="28"/>
        </w:rPr>
      </w:pPr>
      <w:r w:rsidRPr="00C5489F">
        <w:rPr>
          <w:rFonts w:ascii="Times New Roman" w:hAnsi="Times New Roman"/>
          <w:sz w:val="28"/>
          <w:szCs w:val="28"/>
        </w:rPr>
        <w:t>(</w:t>
      </w:r>
      <w:proofErr w:type="spellStart"/>
      <w:r w:rsidRPr="00C5489F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C5489F">
        <w:rPr>
          <w:rFonts w:ascii="Times New Roman" w:hAnsi="Times New Roman"/>
          <w:sz w:val="28"/>
          <w:szCs w:val="28"/>
        </w:rPr>
        <w:t>)</w:t>
      </w:r>
    </w:p>
    <w:tbl>
      <w:tblPr>
        <w:tblW w:w="10200" w:type="dxa"/>
        <w:tblInd w:w="-601" w:type="dxa"/>
        <w:tblLook w:val="00A0" w:firstRow="1" w:lastRow="0" w:firstColumn="1" w:lastColumn="0" w:noHBand="0" w:noVBand="0"/>
      </w:tblPr>
      <w:tblGrid>
        <w:gridCol w:w="5068"/>
        <w:gridCol w:w="996"/>
        <w:gridCol w:w="1110"/>
        <w:gridCol w:w="1406"/>
        <w:gridCol w:w="940"/>
        <w:gridCol w:w="861"/>
      </w:tblGrid>
      <w:tr w:rsidR="00E418DB" w:rsidRPr="006C58A1" w:rsidTr="00C5489F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8DB" w:rsidRPr="00C5489F" w:rsidRDefault="00E418DB" w:rsidP="00C54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8DB" w:rsidRPr="00C5489F" w:rsidRDefault="00E418DB" w:rsidP="00C54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 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C548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8DB" w:rsidRPr="00C5489F" w:rsidRDefault="00E418DB" w:rsidP="00C54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 w:rsidRPr="00C54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квартал </w:t>
            </w:r>
            <w:r w:rsidRPr="00C54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г.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18DB" w:rsidRPr="00C5489F" w:rsidRDefault="00E418DB" w:rsidP="00C54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 </w:t>
            </w:r>
          </w:p>
          <w:p w:rsidR="00E418DB" w:rsidRPr="00C5489F" w:rsidRDefault="00E418DB" w:rsidP="00C54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квартал </w:t>
            </w:r>
            <w:r w:rsidRPr="00C54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г.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8DB" w:rsidRPr="00C5489F" w:rsidRDefault="00E418DB" w:rsidP="00C54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8DB" w:rsidRPr="00C5489F" w:rsidRDefault="00E418DB" w:rsidP="00C54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E418DB" w:rsidRPr="00C5489F" w:rsidRDefault="00E418DB" w:rsidP="00C54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E418DB" w:rsidRPr="006C58A1" w:rsidTr="00C5489F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B" w:rsidRPr="00C5489F" w:rsidRDefault="00904695" w:rsidP="00C54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</w:t>
            </w:r>
            <w:r w:rsidR="00E418DB" w:rsidRPr="00C5489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Реализация отдельных полномочий </w:t>
            </w:r>
            <w:proofErr w:type="spellStart"/>
            <w:r w:rsidR="00E418D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Рогнединского</w:t>
            </w:r>
            <w:proofErr w:type="spellEnd"/>
            <w:r w:rsidR="00E418D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городского поселения </w:t>
            </w:r>
            <w:proofErr w:type="spellStart"/>
            <w:r w:rsidR="00E418D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Рогнединского</w:t>
            </w:r>
            <w:proofErr w:type="spellEnd"/>
            <w:r w:rsidR="00E418D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муниципального района Брянской области</w:t>
            </w:r>
            <w:r w:rsidR="00E418DB" w:rsidRPr="00C5489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» на 20</w:t>
            </w:r>
            <w:r w:rsidR="00E418D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</w:t>
            </w:r>
            <w:r w:rsidR="00E418DB" w:rsidRPr="00C5489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- 202</w:t>
            </w:r>
            <w:r w:rsidR="00E418D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  <w:r w:rsidR="00E418DB" w:rsidRPr="00C5489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DB" w:rsidRPr="00C5489F" w:rsidRDefault="00E418DB" w:rsidP="00C54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20465,8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DB" w:rsidRPr="00C5489F" w:rsidRDefault="00E418DB" w:rsidP="00C54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20091,7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DB" w:rsidRPr="00C5489F" w:rsidRDefault="00E418DB" w:rsidP="00C54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2896,5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DB" w:rsidRPr="00C5489F" w:rsidRDefault="00E418DB" w:rsidP="00C548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DB" w:rsidRPr="00C5489F" w:rsidRDefault="00E418DB" w:rsidP="00C548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E418DB" w:rsidRPr="006C58A1" w:rsidTr="00C5489F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B" w:rsidRPr="00C5489F" w:rsidRDefault="00E418DB" w:rsidP="00C548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5489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DB" w:rsidRPr="00C5489F" w:rsidRDefault="00E418DB" w:rsidP="00C54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6505,4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DB" w:rsidRPr="00C5489F" w:rsidRDefault="00E418DB" w:rsidP="00C54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6505,4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DB" w:rsidRPr="00C5489F" w:rsidRDefault="00E418DB" w:rsidP="00C54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DB" w:rsidRPr="00C5489F" w:rsidRDefault="00E418DB" w:rsidP="00C548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DB" w:rsidRPr="00C5489F" w:rsidRDefault="00E418DB" w:rsidP="00C548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1,7</w:t>
            </w:r>
          </w:p>
        </w:tc>
      </w:tr>
      <w:tr w:rsidR="00E418DB" w:rsidRPr="006C58A1" w:rsidTr="00C5489F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B" w:rsidRPr="00C5489F" w:rsidRDefault="00E418DB" w:rsidP="00C548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5489F">
              <w:rPr>
                <w:rFonts w:ascii="Times New Roman" w:hAnsi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DB" w:rsidRPr="00C5489F" w:rsidRDefault="00E418DB" w:rsidP="00C5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DB" w:rsidRPr="00C5489F" w:rsidRDefault="00E418DB" w:rsidP="00C548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DB" w:rsidRPr="00C5489F" w:rsidRDefault="00E418DB" w:rsidP="00C548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DB" w:rsidRPr="00C5489F" w:rsidRDefault="00E418DB" w:rsidP="00C548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DB" w:rsidRPr="00C5489F" w:rsidRDefault="00E418DB" w:rsidP="00C5489F">
            <w:pPr>
              <w:spacing w:after="0"/>
            </w:pPr>
            <w:r>
              <w:t xml:space="preserve">     1,7</w:t>
            </w:r>
          </w:p>
        </w:tc>
      </w:tr>
      <w:tr w:rsidR="00E418DB" w:rsidRPr="006C58A1" w:rsidTr="00C5489F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B" w:rsidRPr="00C5489F" w:rsidRDefault="00E418DB" w:rsidP="00C548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5489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DB" w:rsidRPr="00C5489F" w:rsidRDefault="00E418DB" w:rsidP="00C54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13960,4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DB" w:rsidRPr="00C5489F" w:rsidRDefault="00E418DB" w:rsidP="00C54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13586,3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DB" w:rsidRPr="00C5489F" w:rsidRDefault="00E418DB" w:rsidP="00C54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2846,0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DB" w:rsidRPr="00C5489F" w:rsidRDefault="00E418DB" w:rsidP="00C548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DB" w:rsidRPr="00C5489F" w:rsidRDefault="00E418DB" w:rsidP="00C548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98,3</w:t>
            </w:r>
          </w:p>
        </w:tc>
      </w:tr>
      <w:tr w:rsidR="00E418DB" w:rsidRPr="006C58A1" w:rsidTr="00C5489F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DB" w:rsidRPr="00C5489F" w:rsidRDefault="00904695" w:rsidP="00C548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418DB">
              <w:rPr>
                <w:rFonts w:ascii="Times New Roman" w:hAnsi="Times New Roman"/>
                <w:b/>
                <w:sz w:val="24"/>
                <w:szCs w:val="24"/>
              </w:rPr>
              <w:t>Формирование современной городской среды МО «</w:t>
            </w:r>
            <w:proofErr w:type="spellStart"/>
            <w:r w:rsidR="00E418DB">
              <w:rPr>
                <w:rFonts w:ascii="Times New Roman" w:hAnsi="Times New Roman"/>
                <w:b/>
                <w:sz w:val="24"/>
                <w:szCs w:val="24"/>
              </w:rPr>
              <w:t>Рогнединское</w:t>
            </w:r>
            <w:proofErr w:type="spellEnd"/>
            <w:r w:rsidR="00E418DB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B" w:rsidRDefault="00E418DB" w:rsidP="00C5489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2132,1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DB" w:rsidRPr="003308CF" w:rsidRDefault="00E418DB" w:rsidP="00C5489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2690,9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DB" w:rsidRPr="003308CF" w:rsidRDefault="00E418DB" w:rsidP="00C5489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DB" w:rsidRPr="003308CF" w:rsidRDefault="00E418DB" w:rsidP="00C5489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B" w:rsidRPr="003308CF" w:rsidRDefault="00E418DB" w:rsidP="00C5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418DB" w:rsidRPr="006C58A1" w:rsidTr="00C5489F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DB" w:rsidRPr="00C5489F" w:rsidRDefault="00E418DB" w:rsidP="00C548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B" w:rsidRDefault="00E418DB" w:rsidP="00C5489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2025,5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DB" w:rsidRPr="003308CF" w:rsidRDefault="00E418DB" w:rsidP="00C5489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2025,5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DB" w:rsidRPr="003308CF" w:rsidRDefault="00E418DB" w:rsidP="00C5489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DB" w:rsidRPr="003308CF" w:rsidRDefault="00E418DB" w:rsidP="00C5489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B" w:rsidRPr="003308CF" w:rsidRDefault="00E418DB" w:rsidP="00C5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418DB" w:rsidRPr="006C58A1" w:rsidTr="00C5489F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DB" w:rsidRPr="00C5489F" w:rsidRDefault="00E418DB" w:rsidP="00C548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B" w:rsidRDefault="00E418DB" w:rsidP="00C5489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106,6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DB" w:rsidRPr="003308CF" w:rsidRDefault="00E418DB" w:rsidP="00C5489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665,4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DB" w:rsidRPr="003308CF" w:rsidRDefault="00E418DB" w:rsidP="00C5489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DB" w:rsidRPr="003308CF" w:rsidRDefault="00E418DB" w:rsidP="00C5489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B" w:rsidRPr="003308CF" w:rsidRDefault="00E418DB" w:rsidP="00C5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418DB" w:rsidRPr="006C58A1" w:rsidTr="00C5489F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DB" w:rsidRPr="00C5489F" w:rsidRDefault="00E418DB" w:rsidP="00C548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89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B" w:rsidRPr="00C5489F" w:rsidRDefault="00E418DB" w:rsidP="00C5489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22597,9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DB" w:rsidRPr="00C5489F" w:rsidRDefault="00E418DB" w:rsidP="00C5489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22782,6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DB" w:rsidRPr="00C5489F" w:rsidRDefault="00E418DB" w:rsidP="00C5489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2896,5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DB" w:rsidRPr="003308CF" w:rsidRDefault="00E418DB" w:rsidP="00C5489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DB" w:rsidRPr="003308CF" w:rsidRDefault="00E418DB" w:rsidP="00C5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418DB" w:rsidRPr="00C5489F" w:rsidRDefault="00E418DB" w:rsidP="00C54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18DB" w:rsidRPr="00C5489F" w:rsidRDefault="00E418DB" w:rsidP="00C54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квартал 2020</w:t>
      </w:r>
      <w:r w:rsidRPr="00C5489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C5489F">
        <w:rPr>
          <w:rFonts w:ascii="Times New Roman" w:hAnsi="Times New Roman"/>
          <w:sz w:val="28"/>
          <w:szCs w:val="28"/>
        </w:rPr>
        <w:t xml:space="preserve"> расходы бюджета по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C5489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Pr="00C5489F">
        <w:rPr>
          <w:rFonts w:ascii="Times New Roman" w:hAnsi="Times New Roman"/>
          <w:sz w:val="28"/>
          <w:szCs w:val="28"/>
        </w:rPr>
        <w:t xml:space="preserve">  исполнены в сумме </w:t>
      </w:r>
      <w:r>
        <w:rPr>
          <w:rFonts w:ascii="Times New Roman" w:hAnsi="Times New Roman"/>
          <w:sz w:val="28"/>
          <w:szCs w:val="28"/>
        </w:rPr>
        <w:t>2896,5</w:t>
      </w:r>
      <w:r w:rsidRPr="00C5489F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/>
          <w:sz w:val="28"/>
          <w:szCs w:val="28"/>
        </w:rPr>
        <w:t>14,4</w:t>
      </w:r>
      <w:r w:rsidRPr="00C5489F">
        <w:rPr>
          <w:rFonts w:ascii="Times New Roman" w:hAnsi="Times New Roman"/>
          <w:sz w:val="28"/>
          <w:szCs w:val="28"/>
        </w:rPr>
        <w:t xml:space="preserve"> % уточненных годовых бюджетных назначений.</w:t>
      </w:r>
    </w:p>
    <w:p w:rsidR="00E418DB" w:rsidRPr="00C5489F" w:rsidRDefault="00E418DB" w:rsidP="00C5489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5489F">
        <w:rPr>
          <w:rFonts w:ascii="Times New Roman" w:hAnsi="Times New Roman"/>
          <w:sz w:val="28"/>
          <w:szCs w:val="28"/>
        </w:rPr>
        <w:t>Ответственным исполнителем муниципальной программы «</w:t>
      </w:r>
      <w:r w:rsidRPr="00C5489F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Реализация отдельных полномочий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Брянской области</w:t>
      </w:r>
      <w:r w:rsidRPr="00C5489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 20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20</w:t>
      </w:r>
      <w:r w:rsidRPr="00C5489F">
        <w:rPr>
          <w:rFonts w:ascii="Times New Roman" w:hAnsi="Times New Roman"/>
          <w:bCs/>
          <w:color w:val="000000"/>
          <w:sz w:val="28"/>
          <w:szCs w:val="28"/>
          <w:lang w:eastAsia="ru-RU"/>
        </w:rPr>
        <w:t>-202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Pr="00C5489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годы» является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C5489F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E418DB" w:rsidRPr="00530D41" w:rsidRDefault="00E418DB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0D41">
        <w:rPr>
          <w:rFonts w:ascii="Times New Roman" w:hAnsi="Times New Roman"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1</w:t>
      </w:r>
      <w:r w:rsidRPr="00530D41">
        <w:rPr>
          <w:rFonts w:ascii="Times New Roman" w:hAnsi="Times New Roman"/>
          <w:sz w:val="28"/>
          <w:szCs w:val="28"/>
        </w:rPr>
        <w:t xml:space="preserve"> муниципальной программы является эффективное исполнение полномочий исполнительных органов власти.</w:t>
      </w:r>
    </w:p>
    <w:p w:rsidR="00E418DB" w:rsidRPr="00530D41" w:rsidRDefault="00E418DB" w:rsidP="00530D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0D41">
        <w:rPr>
          <w:rFonts w:ascii="Times New Roman" w:hAnsi="Times New Roman"/>
          <w:sz w:val="28"/>
          <w:szCs w:val="28"/>
        </w:rPr>
        <w:t>В рамках мероприятий:</w:t>
      </w:r>
    </w:p>
    <w:p w:rsidR="00E418DB" w:rsidRPr="00530D41" w:rsidRDefault="00E418DB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D41">
        <w:rPr>
          <w:rFonts w:ascii="Times New Roman" w:hAnsi="Times New Roman"/>
          <w:sz w:val="28"/>
          <w:szCs w:val="28"/>
        </w:rPr>
        <w:t xml:space="preserve">- обеспечение мобилизационной подготовки – </w:t>
      </w:r>
      <w:r>
        <w:rPr>
          <w:rFonts w:ascii="Times New Roman" w:hAnsi="Times New Roman"/>
          <w:sz w:val="28"/>
          <w:szCs w:val="28"/>
        </w:rPr>
        <w:t>202,2</w:t>
      </w:r>
      <w:r w:rsidRPr="00530D41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25</w:t>
      </w:r>
      <w:r w:rsidR="00A020EB">
        <w:rPr>
          <w:rFonts w:ascii="Times New Roman" w:hAnsi="Times New Roman"/>
          <w:sz w:val="28"/>
          <w:szCs w:val="28"/>
        </w:rPr>
        <w:t xml:space="preserve">,0 </w:t>
      </w:r>
      <w:r w:rsidRPr="00530D41">
        <w:rPr>
          <w:rFonts w:ascii="Times New Roman" w:hAnsi="Times New Roman"/>
          <w:sz w:val="28"/>
          <w:szCs w:val="28"/>
        </w:rPr>
        <w:t>% плановых назначений;</w:t>
      </w:r>
    </w:p>
    <w:p w:rsidR="00E418DB" w:rsidRPr="00530D41" w:rsidRDefault="00E418DB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D41">
        <w:rPr>
          <w:rFonts w:ascii="Times New Roman" w:hAnsi="Times New Roman"/>
          <w:sz w:val="28"/>
          <w:szCs w:val="28"/>
        </w:rPr>
        <w:lastRenderedPageBreak/>
        <w:t xml:space="preserve">- содержание, текущий и капитальный ремонт и обеспечение безопасности гидротехнических сооружений – </w:t>
      </w:r>
      <w:r>
        <w:rPr>
          <w:rFonts w:ascii="Times New Roman" w:hAnsi="Times New Roman"/>
          <w:sz w:val="28"/>
          <w:szCs w:val="28"/>
        </w:rPr>
        <w:t>17,4</w:t>
      </w:r>
      <w:r w:rsidRPr="00530D41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25,0</w:t>
      </w:r>
      <w:r w:rsidRPr="00530D41">
        <w:rPr>
          <w:rFonts w:ascii="Times New Roman" w:hAnsi="Times New Roman"/>
          <w:sz w:val="28"/>
          <w:szCs w:val="28"/>
        </w:rPr>
        <w:t>% плановых назначений;</w:t>
      </w:r>
    </w:p>
    <w:p w:rsidR="00E418DB" w:rsidRPr="00530D41" w:rsidRDefault="00E418DB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D41">
        <w:rPr>
          <w:rFonts w:ascii="Times New Roman" w:hAnsi="Times New Roman"/>
          <w:sz w:val="28"/>
          <w:szCs w:val="28"/>
        </w:rPr>
        <w:t xml:space="preserve">- организация и обеспечение освещения улиц – </w:t>
      </w:r>
      <w:r>
        <w:rPr>
          <w:rFonts w:ascii="Times New Roman" w:hAnsi="Times New Roman"/>
          <w:sz w:val="28"/>
          <w:szCs w:val="28"/>
        </w:rPr>
        <w:t>861,6</w:t>
      </w:r>
      <w:r w:rsidRPr="00530D41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36,9</w:t>
      </w:r>
      <w:r w:rsidRPr="00530D41">
        <w:rPr>
          <w:rFonts w:ascii="Times New Roman" w:hAnsi="Times New Roman"/>
          <w:sz w:val="28"/>
          <w:szCs w:val="28"/>
        </w:rPr>
        <w:t>% плановых назначений;</w:t>
      </w:r>
    </w:p>
    <w:p w:rsidR="00E418DB" w:rsidRPr="00530D41" w:rsidRDefault="00E418DB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D41">
        <w:rPr>
          <w:rFonts w:ascii="Times New Roman" w:hAnsi="Times New Roman"/>
          <w:sz w:val="28"/>
          <w:szCs w:val="28"/>
        </w:rPr>
        <w:t xml:space="preserve">- расходы на мероприятия по благоустройству территории поселения – </w:t>
      </w:r>
      <w:r>
        <w:rPr>
          <w:rFonts w:ascii="Times New Roman" w:hAnsi="Times New Roman"/>
          <w:sz w:val="28"/>
          <w:szCs w:val="28"/>
        </w:rPr>
        <w:t>1105,1</w:t>
      </w:r>
      <w:r w:rsidRPr="00530D41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38,5%</w:t>
      </w:r>
      <w:r w:rsidRPr="00530D41">
        <w:rPr>
          <w:rFonts w:ascii="Times New Roman" w:hAnsi="Times New Roman"/>
          <w:sz w:val="28"/>
          <w:szCs w:val="28"/>
        </w:rPr>
        <w:t xml:space="preserve"> плановых назначений;</w:t>
      </w:r>
    </w:p>
    <w:p w:rsidR="00E418DB" w:rsidRDefault="00E418DB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0D41">
        <w:rPr>
          <w:rFonts w:ascii="Times New Roman" w:hAnsi="Times New Roman"/>
          <w:sz w:val="28"/>
          <w:szCs w:val="28"/>
        </w:rPr>
        <w:t xml:space="preserve">- 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 – </w:t>
      </w:r>
      <w:r>
        <w:rPr>
          <w:rFonts w:ascii="Times New Roman" w:hAnsi="Times New Roman"/>
          <w:sz w:val="28"/>
          <w:szCs w:val="28"/>
        </w:rPr>
        <w:t>26,7</w:t>
      </w:r>
      <w:r w:rsidRPr="00530D41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16,6% плановых назначений;</w:t>
      </w:r>
    </w:p>
    <w:p w:rsidR="00E418DB" w:rsidRDefault="00E418DB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2 муниципальной программы является эффективное исполнение комфортной городской среды</w:t>
      </w:r>
      <w:r w:rsidR="009046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- 2690,9 тыс.</w:t>
      </w:r>
      <w:r w:rsidR="00A020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A020EB">
        <w:rPr>
          <w:rFonts w:ascii="Times New Roman" w:hAnsi="Times New Roman"/>
          <w:sz w:val="28"/>
          <w:szCs w:val="28"/>
        </w:rPr>
        <w:t>лей.</w:t>
      </w:r>
    </w:p>
    <w:p w:rsidR="00E418DB" w:rsidRPr="00530D41" w:rsidRDefault="00E418DB" w:rsidP="00530D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0D41">
        <w:rPr>
          <w:rFonts w:ascii="Times New Roman" w:hAnsi="Times New Roman"/>
          <w:sz w:val="28"/>
          <w:szCs w:val="28"/>
        </w:rPr>
        <w:t>Кассовые расходы муниципальной  программы за</w:t>
      </w:r>
      <w:r>
        <w:rPr>
          <w:rFonts w:ascii="Times New Roman" w:hAnsi="Times New Roman"/>
          <w:sz w:val="28"/>
          <w:szCs w:val="28"/>
        </w:rPr>
        <w:t xml:space="preserve"> 1 квартал </w:t>
      </w:r>
      <w:r w:rsidRPr="00530D4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530D41">
        <w:rPr>
          <w:rFonts w:ascii="Times New Roman" w:hAnsi="Times New Roman"/>
          <w:sz w:val="28"/>
          <w:szCs w:val="28"/>
        </w:rPr>
        <w:t xml:space="preserve"> года </w:t>
      </w:r>
    </w:p>
    <w:p w:rsidR="00E418DB" w:rsidRPr="00530D41" w:rsidRDefault="00E418DB" w:rsidP="00530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D41">
        <w:rPr>
          <w:rFonts w:ascii="Times New Roman" w:hAnsi="Times New Roman"/>
          <w:sz w:val="28"/>
          <w:szCs w:val="28"/>
        </w:rPr>
        <w:t xml:space="preserve">составили </w:t>
      </w:r>
      <w:r>
        <w:rPr>
          <w:rFonts w:ascii="Times New Roman" w:hAnsi="Times New Roman"/>
          <w:sz w:val="28"/>
          <w:szCs w:val="28"/>
        </w:rPr>
        <w:t>0,0</w:t>
      </w:r>
      <w:r w:rsidRPr="00530D41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0,0</w:t>
      </w:r>
      <w:r w:rsidRPr="00530D41">
        <w:rPr>
          <w:rFonts w:ascii="Times New Roman" w:hAnsi="Times New Roman"/>
          <w:sz w:val="28"/>
          <w:szCs w:val="28"/>
        </w:rPr>
        <w:t xml:space="preserve"> % годовых плановых назначений.</w:t>
      </w:r>
    </w:p>
    <w:p w:rsidR="00E418DB" w:rsidRDefault="00E418DB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89F">
        <w:rPr>
          <w:rFonts w:ascii="Times New Roman" w:hAnsi="Times New Roman"/>
          <w:sz w:val="28"/>
          <w:szCs w:val="28"/>
        </w:rPr>
        <w:tab/>
      </w:r>
    </w:p>
    <w:p w:rsidR="00E418DB" w:rsidRDefault="00E418DB" w:rsidP="00B860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60EE">
        <w:rPr>
          <w:rFonts w:ascii="Times New Roman" w:hAnsi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E418DB" w:rsidRDefault="00E418DB" w:rsidP="00A81117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принятии решения о бюджете  на 2020 год,  бюджет первоначально  был утвержден  бездефицитным.</w:t>
      </w:r>
    </w:p>
    <w:p w:rsidR="00E418DB" w:rsidRDefault="00E418DB" w:rsidP="00A81117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последней редакции решения о бюджете на 2020 год от  30.03.20</w:t>
      </w:r>
      <w:r w:rsidR="00A020E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9046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дефицит бюджета утвержден в сумме 184,7 тыс. рублей.</w:t>
      </w:r>
    </w:p>
    <w:p w:rsidR="00E418DB" w:rsidRDefault="00E418DB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 за   1 квартал 2020 года,  бюджет исполнен с дефицитом в сумме 131,8 тыс. рублей.</w:t>
      </w:r>
    </w:p>
    <w:p w:rsidR="00E418DB" w:rsidRDefault="00E418DB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Остаток денежных средств по состоянию на 1 января 2020 года составляет  184,7 тыс. рублей, по состоянию на 1 апреля 2020 года – 52,9</w:t>
      </w:r>
      <w:r w:rsidRPr="00D52706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рублей.</w:t>
      </w:r>
    </w:p>
    <w:p w:rsidR="00454009" w:rsidRDefault="00454009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310ED" w:rsidRDefault="00454009" w:rsidP="0045400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5.  </w:t>
      </w:r>
      <w:r w:rsidR="00E310ED">
        <w:rPr>
          <w:rFonts w:ascii="Times New Roman" w:hAnsi="Times New Roman"/>
          <w:b/>
          <w:sz w:val="28"/>
          <w:szCs w:val="28"/>
        </w:rPr>
        <w:t>Выводы</w:t>
      </w:r>
      <w:r w:rsidR="00E310ED">
        <w:rPr>
          <w:rFonts w:ascii="Times New Roman" w:hAnsi="Times New Roman"/>
          <w:sz w:val="28"/>
          <w:szCs w:val="28"/>
        </w:rPr>
        <w:t xml:space="preserve">. </w:t>
      </w:r>
    </w:p>
    <w:p w:rsidR="006A0FDE" w:rsidRPr="00053EBB" w:rsidRDefault="00E310ED" w:rsidP="006A0F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A0FDE" w:rsidRPr="00053EBB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="006A0FDE" w:rsidRPr="00053EBB">
        <w:rPr>
          <w:rFonts w:ascii="Times New Roman" w:hAnsi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="006A0FDE" w:rsidRPr="00053EBB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="006A0FDE" w:rsidRPr="00053EBB">
        <w:rPr>
          <w:rFonts w:ascii="Times New Roman" w:hAnsi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="006A0FDE">
        <w:rPr>
          <w:rFonts w:ascii="Times New Roman" w:hAnsi="Times New Roman"/>
          <w:sz w:val="28"/>
          <w:szCs w:val="28"/>
          <w:lang w:eastAsia="ru-RU"/>
        </w:rPr>
        <w:t>Рогнедин</w:t>
      </w:r>
      <w:r w:rsidR="006A0FDE" w:rsidRPr="00053EBB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="006A0FDE" w:rsidRPr="00053E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0FDE">
        <w:rPr>
          <w:rFonts w:ascii="Times New Roman" w:hAnsi="Times New Roman"/>
          <w:sz w:val="28"/>
          <w:szCs w:val="28"/>
          <w:lang w:eastAsia="ru-RU"/>
        </w:rPr>
        <w:t>городс</w:t>
      </w:r>
      <w:r w:rsidR="006A0FDE" w:rsidRPr="00053EBB">
        <w:rPr>
          <w:rFonts w:ascii="Times New Roman" w:hAnsi="Times New Roman"/>
          <w:sz w:val="28"/>
          <w:szCs w:val="28"/>
          <w:lang w:eastAsia="ru-RU"/>
        </w:rPr>
        <w:t xml:space="preserve">кого поселения </w:t>
      </w:r>
      <w:proofErr w:type="spellStart"/>
      <w:r w:rsidR="006A0FDE" w:rsidRPr="00053EBB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="006A0FDE" w:rsidRPr="00053EB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Брянской области за 1 квартал 2020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="006A0FDE" w:rsidRPr="00053EBB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="006A0FDE" w:rsidRPr="00053EBB">
        <w:rPr>
          <w:rFonts w:ascii="Times New Roman" w:hAnsi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="006A0FDE" w:rsidRPr="00053EBB">
        <w:rPr>
          <w:rFonts w:ascii="Times New Roman" w:hAnsi="Times New Roman"/>
          <w:sz w:val="28"/>
          <w:szCs w:val="28"/>
          <w:lang w:eastAsia="ru-RU"/>
        </w:rPr>
        <w:t>Рогнединский</w:t>
      </w:r>
      <w:proofErr w:type="spellEnd"/>
      <w:r w:rsidR="006A0FDE" w:rsidRPr="00053EBB">
        <w:rPr>
          <w:rFonts w:ascii="Times New Roman" w:hAnsi="Times New Roman"/>
          <w:sz w:val="28"/>
          <w:szCs w:val="28"/>
          <w:lang w:eastAsia="ru-RU"/>
        </w:rPr>
        <w:t xml:space="preserve"> район» на текущий</w:t>
      </w:r>
      <w:proofErr w:type="gramEnd"/>
      <w:r w:rsidR="006A0FDE" w:rsidRPr="00053EBB">
        <w:rPr>
          <w:rFonts w:ascii="Times New Roman" w:hAnsi="Times New Roman"/>
          <w:sz w:val="28"/>
          <w:szCs w:val="28"/>
          <w:lang w:eastAsia="ru-RU"/>
        </w:rPr>
        <w:t xml:space="preserve"> финансовый год и плановый период», пунктом 1.2.3. Плана работы Контрольно-счётной палаты </w:t>
      </w:r>
      <w:proofErr w:type="spellStart"/>
      <w:r w:rsidR="006A0FDE" w:rsidRPr="00053EBB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="006A0FDE" w:rsidRPr="00053EBB">
        <w:rPr>
          <w:rFonts w:ascii="Times New Roman" w:hAnsi="Times New Roman"/>
          <w:sz w:val="28"/>
          <w:szCs w:val="28"/>
          <w:lang w:eastAsia="ru-RU"/>
        </w:rPr>
        <w:t xml:space="preserve"> района на 2020 год, Соглашения № </w:t>
      </w:r>
      <w:r w:rsidR="006A0FDE">
        <w:rPr>
          <w:rFonts w:ascii="Times New Roman" w:hAnsi="Times New Roman"/>
          <w:sz w:val="28"/>
          <w:szCs w:val="28"/>
          <w:lang w:eastAsia="ru-RU"/>
        </w:rPr>
        <w:t>3</w:t>
      </w:r>
      <w:r w:rsidR="006A0FDE" w:rsidRPr="00053EBB">
        <w:rPr>
          <w:rFonts w:ascii="Times New Roman" w:hAnsi="Times New Roman"/>
          <w:sz w:val="28"/>
          <w:szCs w:val="28"/>
          <w:lang w:eastAsia="ru-RU"/>
        </w:rPr>
        <w:t xml:space="preserve"> от 26.11.2019 года.</w:t>
      </w:r>
    </w:p>
    <w:p w:rsidR="006A0FDE" w:rsidRDefault="006A0FDE" w:rsidP="006A0F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Доходная часть бюджета за 1 квартал 2020 года исполнена в сумме 2764,7 тыс. рублей, или  12,2% к утвержденным годовым назначениям. По сравнению  с соответствующим уровнем прошлого года, доходы  </w:t>
      </w:r>
      <w:r>
        <w:rPr>
          <w:rFonts w:ascii="Times New Roman" w:hAnsi="Times New Roman"/>
          <w:sz w:val="28"/>
          <w:szCs w:val="28"/>
        </w:rPr>
        <w:lastRenderedPageBreak/>
        <w:t>уменьшились на 9,7 тыс. рублей, темп снижения составил 0,3 % . В структуре доходов бюджета удельный вес собственных доходов составил 74,1%, что ниже соответствующего периода прошлого года на 15,1 процентных пункта. На долю безвозмездных поступлений приходится 25,9 процента. Налоговые и неналоговые доходы бюджета в сравнении с отчетным периодом 2019 года уменьшились  на 17,3% или на 427,3 тыс. рублей, объем безвозмездных поступлений  увеличился на 139,4 процента, или на 417,7 тыс. рублей.</w:t>
      </w:r>
    </w:p>
    <w:p w:rsidR="006A0FDE" w:rsidRDefault="006A0FDE" w:rsidP="004167C6">
      <w:pPr>
        <w:pStyle w:val="rvps698610"/>
        <w:widowControl w:val="0"/>
        <w:tabs>
          <w:tab w:val="left" w:pos="9355"/>
        </w:tabs>
        <w:spacing w:after="0"/>
        <w:ind w:right="0"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(далее – собственных доходов) сложилось в сумме 2047,5 тыс. рублей, или 15,7 % к утвержденному годовому плану.</w:t>
      </w:r>
    </w:p>
    <w:p w:rsidR="004167C6" w:rsidRDefault="004167C6" w:rsidP="00416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расходов, утвержденный решением о бюджете на 2020 год, составляет 22782,6 тыс. рублей.  По сравнению  с соответствующим уровнем прошлого года, расходы  уменьшились на 23928,9 тыс. рублей, темп  снижения составил 51,2 процента.</w:t>
      </w:r>
    </w:p>
    <w:p w:rsidR="004167C6" w:rsidRDefault="004167C6" w:rsidP="00416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расходов бюджета за 1 квартал 2020 год составило 2896,5 тыс. рублей, что соответствует 12,7% уточненной бюджетной росписи. К уровню расходов аналогичного периода прошлого года, расходы в абсолютном значении уменьшились на 206,0 тыс. рублей, или на 6,6 процента.</w:t>
      </w:r>
    </w:p>
    <w:p w:rsidR="00E310ED" w:rsidRDefault="00E310ED" w:rsidP="006A0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0ED" w:rsidRDefault="006A0FDE" w:rsidP="00E310E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6A0FDE">
        <w:rPr>
          <w:rFonts w:ascii="Times New Roman" w:hAnsi="Times New Roman"/>
          <w:b/>
          <w:sz w:val="28"/>
          <w:szCs w:val="28"/>
        </w:rPr>
        <w:t>6</w:t>
      </w:r>
      <w:r w:rsidR="00E310ED">
        <w:rPr>
          <w:rFonts w:ascii="Times New Roman" w:hAnsi="Times New Roman"/>
          <w:b/>
          <w:i/>
          <w:sz w:val="28"/>
          <w:szCs w:val="28"/>
        </w:rPr>
        <w:t xml:space="preserve">.    </w:t>
      </w:r>
      <w:r w:rsidR="00E310ED">
        <w:rPr>
          <w:rFonts w:ascii="Times New Roman" w:hAnsi="Times New Roman"/>
          <w:b/>
          <w:sz w:val="28"/>
          <w:szCs w:val="28"/>
        </w:rPr>
        <w:t>Предложения</w:t>
      </w:r>
      <w:r w:rsidR="00E310ED">
        <w:rPr>
          <w:rFonts w:ascii="Times New Roman" w:hAnsi="Times New Roman"/>
          <w:sz w:val="28"/>
          <w:szCs w:val="28"/>
        </w:rPr>
        <w:t xml:space="preserve"> </w:t>
      </w:r>
    </w:p>
    <w:p w:rsidR="007D5751" w:rsidRDefault="007D5751" w:rsidP="007D57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</w:t>
      </w:r>
      <w:r>
        <w:rPr>
          <w:rFonts w:ascii="Times New Roman" w:hAnsi="Times New Roman"/>
          <w:sz w:val="28"/>
          <w:szCs w:val="28"/>
        </w:rPr>
        <w:t xml:space="preserve">. Направить заключение Контрольно-счетной палаты 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на отчет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огнедин</w:t>
      </w:r>
      <w:r w:rsidRPr="00053EBB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городс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кого поселения </w:t>
      </w:r>
      <w:proofErr w:type="spellStart"/>
      <w:r w:rsidRPr="00053EBB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Брянской области за 1 квартал 2020 года</w:t>
      </w:r>
      <w:r>
        <w:rPr>
          <w:rFonts w:ascii="Times New Roman" w:hAnsi="Times New Roman"/>
          <w:sz w:val="28"/>
          <w:szCs w:val="28"/>
        </w:rPr>
        <w:t xml:space="preserve"> главе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E310ED" w:rsidRDefault="00E310ED" w:rsidP="00E310E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D575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Направить заключение Контрольно-счетной палаты 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на отчет об исполнении бюджета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огнедин</w:t>
      </w:r>
      <w:r w:rsidRPr="00053EBB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городс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кого поселения </w:t>
      </w:r>
      <w:proofErr w:type="spellStart"/>
      <w:r w:rsidRPr="00053EBB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053EB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Брянской области за 1 квартал 2020 года</w:t>
      </w:r>
      <w:r>
        <w:rPr>
          <w:rFonts w:ascii="Times New Roman" w:hAnsi="Times New Roman"/>
          <w:sz w:val="28"/>
          <w:szCs w:val="28"/>
        </w:rPr>
        <w:t xml:space="preserve"> главе МО  «</w:t>
      </w:r>
      <w:proofErr w:type="spellStart"/>
      <w:r>
        <w:rPr>
          <w:rFonts w:ascii="Times New Roman" w:hAnsi="Times New Roman"/>
          <w:sz w:val="28"/>
          <w:szCs w:val="28"/>
        </w:rPr>
        <w:t>Рогнединское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 с предложениями.</w:t>
      </w:r>
    </w:p>
    <w:p w:rsidR="00E310ED" w:rsidRDefault="00E310ED" w:rsidP="00E310E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0469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Главному распорядителю средств бюджета </w:t>
      </w:r>
      <w:r w:rsidR="007D575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</w:t>
      </w:r>
      <w:r w:rsidR="007D5751"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D5751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принять меры по своевременному и полному исполнению мероприятий, запланированных муниципальными программами.</w:t>
      </w:r>
    </w:p>
    <w:p w:rsidR="00E310ED" w:rsidRDefault="00E310ED" w:rsidP="00E310ED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310ED" w:rsidRDefault="00E310ED" w:rsidP="00E310ED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310ED" w:rsidRDefault="00E310ED" w:rsidP="00E310ED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310ED" w:rsidRDefault="00E310ED" w:rsidP="00E310ED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310ED" w:rsidRDefault="00E310ED" w:rsidP="00E310ED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310ED" w:rsidRDefault="00E310ED" w:rsidP="00E310ED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310ED" w:rsidRDefault="00E310ED" w:rsidP="00E310E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КСП</w:t>
      </w:r>
    </w:p>
    <w:p w:rsidR="00E310ED" w:rsidRDefault="00E310ED" w:rsidP="00E310E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В.П. </w:t>
      </w:r>
      <w:proofErr w:type="spellStart"/>
      <w:r>
        <w:rPr>
          <w:rFonts w:ascii="Times New Roman" w:hAnsi="Times New Roman"/>
          <w:sz w:val="28"/>
          <w:szCs w:val="28"/>
        </w:rPr>
        <w:t>Семкин</w:t>
      </w:r>
      <w:proofErr w:type="spellEnd"/>
    </w:p>
    <w:p w:rsidR="00E310ED" w:rsidRDefault="00E310ED" w:rsidP="00E310ED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E310ED" w:rsidSect="000F483F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009" w:rsidRDefault="00DC6009" w:rsidP="000F483F">
      <w:pPr>
        <w:spacing w:after="0" w:line="240" w:lineRule="auto"/>
      </w:pPr>
      <w:r>
        <w:separator/>
      </w:r>
    </w:p>
  </w:endnote>
  <w:endnote w:type="continuationSeparator" w:id="0">
    <w:p w:rsidR="00DC6009" w:rsidRDefault="00DC6009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009" w:rsidRDefault="00DC6009" w:rsidP="000F483F">
      <w:pPr>
        <w:spacing w:after="0" w:line="240" w:lineRule="auto"/>
      </w:pPr>
      <w:r>
        <w:separator/>
      </w:r>
    </w:p>
  </w:footnote>
  <w:footnote w:type="continuationSeparator" w:id="0">
    <w:p w:rsidR="00DC6009" w:rsidRDefault="00DC6009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DB" w:rsidRDefault="0029298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4695">
      <w:rPr>
        <w:noProof/>
      </w:rPr>
      <w:t>9</w:t>
    </w:r>
    <w:r>
      <w:rPr>
        <w:noProof/>
      </w:rPr>
      <w:fldChar w:fldCharType="end"/>
    </w:r>
  </w:p>
  <w:p w:rsidR="00E418DB" w:rsidRDefault="00E418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002"/>
    <w:rsid w:val="00003848"/>
    <w:rsid w:val="00011F25"/>
    <w:rsid w:val="00016EDC"/>
    <w:rsid w:val="000316BC"/>
    <w:rsid w:val="000360EC"/>
    <w:rsid w:val="00053EBB"/>
    <w:rsid w:val="000563E4"/>
    <w:rsid w:val="000613AD"/>
    <w:rsid w:val="00065587"/>
    <w:rsid w:val="00086B35"/>
    <w:rsid w:val="00094997"/>
    <w:rsid w:val="000970B9"/>
    <w:rsid w:val="000C0DF5"/>
    <w:rsid w:val="000C59FC"/>
    <w:rsid w:val="000C5DFE"/>
    <w:rsid w:val="000D2CDD"/>
    <w:rsid w:val="000D559A"/>
    <w:rsid w:val="000F275B"/>
    <w:rsid w:val="000F483F"/>
    <w:rsid w:val="000F76D3"/>
    <w:rsid w:val="001037C3"/>
    <w:rsid w:val="001054D7"/>
    <w:rsid w:val="0011212B"/>
    <w:rsid w:val="00115048"/>
    <w:rsid w:val="00122C6B"/>
    <w:rsid w:val="00135917"/>
    <w:rsid w:val="00141FAC"/>
    <w:rsid w:val="00143EEE"/>
    <w:rsid w:val="0015625A"/>
    <w:rsid w:val="0015793A"/>
    <w:rsid w:val="00162ABF"/>
    <w:rsid w:val="001638B6"/>
    <w:rsid w:val="001662A0"/>
    <w:rsid w:val="001675DF"/>
    <w:rsid w:val="001828CD"/>
    <w:rsid w:val="001873FB"/>
    <w:rsid w:val="0019704D"/>
    <w:rsid w:val="001B458F"/>
    <w:rsid w:val="001B63CD"/>
    <w:rsid w:val="001B6452"/>
    <w:rsid w:val="001D1E97"/>
    <w:rsid w:val="001D3B42"/>
    <w:rsid w:val="001F2FA5"/>
    <w:rsid w:val="002014F6"/>
    <w:rsid w:val="002072A1"/>
    <w:rsid w:val="002130BC"/>
    <w:rsid w:val="002134E8"/>
    <w:rsid w:val="002238D7"/>
    <w:rsid w:val="002434C7"/>
    <w:rsid w:val="00246502"/>
    <w:rsid w:val="00253B44"/>
    <w:rsid w:val="00263E61"/>
    <w:rsid w:val="00271842"/>
    <w:rsid w:val="00277787"/>
    <w:rsid w:val="00287CEB"/>
    <w:rsid w:val="00290424"/>
    <w:rsid w:val="00292980"/>
    <w:rsid w:val="002B0FD6"/>
    <w:rsid w:val="002D02DC"/>
    <w:rsid w:val="002D36E1"/>
    <w:rsid w:val="002D7E30"/>
    <w:rsid w:val="002F1199"/>
    <w:rsid w:val="00303A78"/>
    <w:rsid w:val="0030516D"/>
    <w:rsid w:val="00317D69"/>
    <w:rsid w:val="003308CF"/>
    <w:rsid w:val="00335D3A"/>
    <w:rsid w:val="00336F61"/>
    <w:rsid w:val="0034131B"/>
    <w:rsid w:val="00341B16"/>
    <w:rsid w:val="003504E1"/>
    <w:rsid w:val="00352B6B"/>
    <w:rsid w:val="00354F9D"/>
    <w:rsid w:val="00362656"/>
    <w:rsid w:val="00370811"/>
    <w:rsid w:val="00370E8C"/>
    <w:rsid w:val="003755E0"/>
    <w:rsid w:val="00383632"/>
    <w:rsid w:val="0038426A"/>
    <w:rsid w:val="00387622"/>
    <w:rsid w:val="00391A8E"/>
    <w:rsid w:val="003F6066"/>
    <w:rsid w:val="00403420"/>
    <w:rsid w:val="00416668"/>
    <w:rsid w:val="004167C6"/>
    <w:rsid w:val="00420D3E"/>
    <w:rsid w:val="00427AF9"/>
    <w:rsid w:val="004347A6"/>
    <w:rsid w:val="00435057"/>
    <w:rsid w:val="00440503"/>
    <w:rsid w:val="004421F5"/>
    <w:rsid w:val="00443635"/>
    <w:rsid w:val="00447278"/>
    <w:rsid w:val="00454009"/>
    <w:rsid w:val="00463AC9"/>
    <w:rsid w:val="0048081E"/>
    <w:rsid w:val="004A18B3"/>
    <w:rsid w:val="004A5EE5"/>
    <w:rsid w:val="004B5AC0"/>
    <w:rsid w:val="004B7D2E"/>
    <w:rsid w:val="004E0658"/>
    <w:rsid w:val="004E567D"/>
    <w:rsid w:val="004F67B0"/>
    <w:rsid w:val="00503C69"/>
    <w:rsid w:val="00530D41"/>
    <w:rsid w:val="00533E74"/>
    <w:rsid w:val="00540F7D"/>
    <w:rsid w:val="0054482B"/>
    <w:rsid w:val="00556C37"/>
    <w:rsid w:val="00563066"/>
    <w:rsid w:val="00577F2A"/>
    <w:rsid w:val="00585AAC"/>
    <w:rsid w:val="00587F65"/>
    <w:rsid w:val="005A5D76"/>
    <w:rsid w:val="005B04BB"/>
    <w:rsid w:val="005C1EB7"/>
    <w:rsid w:val="005C3192"/>
    <w:rsid w:val="005D384A"/>
    <w:rsid w:val="005E20C2"/>
    <w:rsid w:val="005F08C8"/>
    <w:rsid w:val="00625AE6"/>
    <w:rsid w:val="00643C48"/>
    <w:rsid w:val="00663DDE"/>
    <w:rsid w:val="00664953"/>
    <w:rsid w:val="006700C4"/>
    <w:rsid w:val="00676559"/>
    <w:rsid w:val="00696A62"/>
    <w:rsid w:val="0069714A"/>
    <w:rsid w:val="006A0FDE"/>
    <w:rsid w:val="006A7F10"/>
    <w:rsid w:val="006C1002"/>
    <w:rsid w:val="006C58A1"/>
    <w:rsid w:val="006C6E3F"/>
    <w:rsid w:val="006F2D00"/>
    <w:rsid w:val="006F5E5A"/>
    <w:rsid w:val="0070625B"/>
    <w:rsid w:val="00710107"/>
    <w:rsid w:val="00713C0E"/>
    <w:rsid w:val="00716D21"/>
    <w:rsid w:val="00730F95"/>
    <w:rsid w:val="007356CC"/>
    <w:rsid w:val="00743371"/>
    <w:rsid w:val="007548FE"/>
    <w:rsid w:val="007572E1"/>
    <w:rsid w:val="00760191"/>
    <w:rsid w:val="00760EF1"/>
    <w:rsid w:val="00774C34"/>
    <w:rsid w:val="00774D68"/>
    <w:rsid w:val="00776F0C"/>
    <w:rsid w:val="007856F5"/>
    <w:rsid w:val="00785EF1"/>
    <w:rsid w:val="00787BF5"/>
    <w:rsid w:val="007A608C"/>
    <w:rsid w:val="007B75AE"/>
    <w:rsid w:val="007C3344"/>
    <w:rsid w:val="007D1292"/>
    <w:rsid w:val="007D5751"/>
    <w:rsid w:val="007F54BE"/>
    <w:rsid w:val="00807F77"/>
    <w:rsid w:val="008101B9"/>
    <w:rsid w:val="00816572"/>
    <w:rsid w:val="00843EFF"/>
    <w:rsid w:val="00854BA5"/>
    <w:rsid w:val="00862B45"/>
    <w:rsid w:val="008E02DB"/>
    <w:rsid w:val="008F4D40"/>
    <w:rsid w:val="008F6477"/>
    <w:rsid w:val="009045F0"/>
    <w:rsid w:val="00904695"/>
    <w:rsid w:val="0091204D"/>
    <w:rsid w:val="009158AA"/>
    <w:rsid w:val="009158EF"/>
    <w:rsid w:val="00915F18"/>
    <w:rsid w:val="00917FF4"/>
    <w:rsid w:val="009232A6"/>
    <w:rsid w:val="00936D39"/>
    <w:rsid w:val="00940776"/>
    <w:rsid w:val="00953A5E"/>
    <w:rsid w:val="00955918"/>
    <w:rsid w:val="0095766B"/>
    <w:rsid w:val="009615E6"/>
    <w:rsid w:val="00963856"/>
    <w:rsid w:val="009737E6"/>
    <w:rsid w:val="00975B59"/>
    <w:rsid w:val="0098283D"/>
    <w:rsid w:val="00991521"/>
    <w:rsid w:val="00994EAE"/>
    <w:rsid w:val="009A4D6E"/>
    <w:rsid w:val="009B055E"/>
    <w:rsid w:val="009C3CF3"/>
    <w:rsid w:val="009D4285"/>
    <w:rsid w:val="009E1BDA"/>
    <w:rsid w:val="009E54AC"/>
    <w:rsid w:val="00A01237"/>
    <w:rsid w:val="00A020EB"/>
    <w:rsid w:val="00A2393C"/>
    <w:rsid w:val="00A23D8D"/>
    <w:rsid w:val="00A45CB5"/>
    <w:rsid w:val="00A5377B"/>
    <w:rsid w:val="00A56D14"/>
    <w:rsid w:val="00A71074"/>
    <w:rsid w:val="00A712D4"/>
    <w:rsid w:val="00A71CC7"/>
    <w:rsid w:val="00A71E16"/>
    <w:rsid w:val="00A7388E"/>
    <w:rsid w:val="00A74C0C"/>
    <w:rsid w:val="00A80924"/>
    <w:rsid w:val="00A81117"/>
    <w:rsid w:val="00A85D10"/>
    <w:rsid w:val="00A93948"/>
    <w:rsid w:val="00A96D62"/>
    <w:rsid w:val="00AA1A36"/>
    <w:rsid w:val="00AB304E"/>
    <w:rsid w:val="00AB7F5E"/>
    <w:rsid w:val="00AC6DFD"/>
    <w:rsid w:val="00AD0AA0"/>
    <w:rsid w:val="00AD6804"/>
    <w:rsid w:val="00AE2ED6"/>
    <w:rsid w:val="00AE447B"/>
    <w:rsid w:val="00B01813"/>
    <w:rsid w:val="00B11B4A"/>
    <w:rsid w:val="00B15D83"/>
    <w:rsid w:val="00B21AEB"/>
    <w:rsid w:val="00B25F53"/>
    <w:rsid w:val="00B36F86"/>
    <w:rsid w:val="00B43857"/>
    <w:rsid w:val="00B553A7"/>
    <w:rsid w:val="00B64DEB"/>
    <w:rsid w:val="00B67F71"/>
    <w:rsid w:val="00B71750"/>
    <w:rsid w:val="00B72E6C"/>
    <w:rsid w:val="00B74B18"/>
    <w:rsid w:val="00B81CA4"/>
    <w:rsid w:val="00B82CED"/>
    <w:rsid w:val="00B83C1A"/>
    <w:rsid w:val="00B860EE"/>
    <w:rsid w:val="00BC1960"/>
    <w:rsid w:val="00BD433E"/>
    <w:rsid w:val="00BE6DB9"/>
    <w:rsid w:val="00BF3770"/>
    <w:rsid w:val="00C02BF7"/>
    <w:rsid w:val="00C269A1"/>
    <w:rsid w:val="00C353A1"/>
    <w:rsid w:val="00C37DA6"/>
    <w:rsid w:val="00C5489F"/>
    <w:rsid w:val="00C73007"/>
    <w:rsid w:val="00C755B0"/>
    <w:rsid w:val="00C83433"/>
    <w:rsid w:val="00CA1417"/>
    <w:rsid w:val="00D1364E"/>
    <w:rsid w:val="00D140D7"/>
    <w:rsid w:val="00D159EB"/>
    <w:rsid w:val="00D439D3"/>
    <w:rsid w:val="00D46655"/>
    <w:rsid w:val="00D52706"/>
    <w:rsid w:val="00D65EBE"/>
    <w:rsid w:val="00D77D0E"/>
    <w:rsid w:val="00D82B6B"/>
    <w:rsid w:val="00D8320D"/>
    <w:rsid w:val="00D9128E"/>
    <w:rsid w:val="00D91CE1"/>
    <w:rsid w:val="00DA443B"/>
    <w:rsid w:val="00DB54C1"/>
    <w:rsid w:val="00DC1FB0"/>
    <w:rsid w:val="00DC2DB5"/>
    <w:rsid w:val="00DC3E7B"/>
    <w:rsid w:val="00DC6009"/>
    <w:rsid w:val="00DC68CA"/>
    <w:rsid w:val="00DD2501"/>
    <w:rsid w:val="00E07B56"/>
    <w:rsid w:val="00E177C9"/>
    <w:rsid w:val="00E22E5D"/>
    <w:rsid w:val="00E26D47"/>
    <w:rsid w:val="00E310ED"/>
    <w:rsid w:val="00E32902"/>
    <w:rsid w:val="00E36702"/>
    <w:rsid w:val="00E412F0"/>
    <w:rsid w:val="00E418DB"/>
    <w:rsid w:val="00E4303D"/>
    <w:rsid w:val="00E52553"/>
    <w:rsid w:val="00E54A19"/>
    <w:rsid w:val="00E748E0"/>
    <w:rsid w:val="00E876B9"/>
    <w:rsid w:val="00E96717"/>
    <w:rsid w:val="00EA6982"/>
    <w:rsid w:val="00EA6FC0"/>
    <w:rsid w:val="00EC0D49"/>
    <w:rsid w:val="00ED1EE3"/>
    <w:rsid w:val="00ED4242"/>
    <w:rsid w:val="00ED7279"/>
    <w:rsid w:val="00ED7E7F"/>
    <w:rsid w:val="00F047AA"/>
    <w:rsid w:val="00F06D36"/>
    <w:rsid w:val="00F125B1"/>
    <w:rsid w:val="00F3028F"/>
    <w:rsid w:val="00F47F9A"/>
    <w:rsid w:val="00F64F35"/>
    <w:rsid w:val="00F7418D"/>
    <w:rsid w:val="00F75C3C"/>
    <w:rsid w:val="00FA11A6"/>
    <w:rsid w:val="00FB06CD"/>
    <w:rsid w:val="00FB08AF"/>
    <w:rsid w:val="00FB3C01"/>
    <w:rsid w:val="00FC0525"/>
    <w:rsid w:val="00FC2133"/>
    <w:rsid w:val="00FC7FAB"/>
    <w:rsid w:val="00FD005B"/>
    <w:rsid w:val="00FD3B24"/>
    <w:rsid w:val="00FE0CE0"/>
    <w:rsid w:val="00FE326F"/>
    <w:rsid w:val="00F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link w:val="a5"/>
    <w:uiPriority w:val="99"/>
    <w:semiHidden/>
    <w:locked/>
    <w:rsid w:val="006C1002"/>
    <w:rPr>
      <w:rFonts w:ascii="Times New Roman" w:hAnsi="Times New Roman" w:cs="Times New Roman"/>
      <w:sz w:val="24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iPriority w:val="99"/>
    <w:semiHidden/>
    <w:rsid w:val="006C10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5E20C2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rsid w:val="006C1002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C100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F483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0F483F"/>
    <w:rPr>
      <w:rFonts w:cs="Times New Roman"/>
    </w:rPr>
  </w:style>
  <w:style w:type="table" w:styleId="ac">
    <w:name w:val="Table Grid"/>
    <w:basedOn w:val="a1"/>
    <w:uiPriority w:val="99"/>
    <w:rsid w:val="00A81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rsid w:val="007C334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9</Pages>
  <Words>2872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141</cp:revision>
  <cp:lastPrinted>2016-05-04T08:10:00Z</cp:lastPrinted>
  <dcterms:created xsi:type="dcterms:W3CDTF">2015-05-06T06:06:00Z</dcterms:created>
  <dcterms:modified xsi:type="dcterms:W3CDTF">2020-04-24T11:40:00Z</dcterms:modified>
</cp:coreProperties>
</file>