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0" w:rsidRPr="006C1002" w:rsidRDefault="003D7574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186DB0" w:rsidRPr="006C1002" w:rsidRDefault="00186DB0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186DB0" w:rsidRPr="006C1002" w:rsidRDefault="00186DB0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Вороновское </w:t>
      </w:r>
      <w:r w:rsidRPr="006C1002">
        <w:rPr>
          <w:rFonts w:ascii="Times New Roman" w:hAnsi="Times New Roman"/>
          <w:b/>
          <w:sz w:val="28"/>
          <w:szCs w:val="28"/>
        </w:rPr>
        <w:t>сельское поселение»</w:t>
      </w:r>
    </w:p>
    <w:p w:rsidR="00186DB0" w:rsidRDefault="003D7574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186DB0" w:rsidRPr="006C1002">
        <w:rPr>
          <w:rFonts w:ascii="Times New Roman" w:hAnsi="Times New Roman"/>
          <w:b/>
          <w:sz w:val="28"/>
          <w:szCs w:val="28"/>
        </w:rPr>
        <w:t>а</w:t>
      </w:r>
      <w:r w:rsidR="00186DB0">
        <w:rPr>
          <w:rFonts w:ascii="Times New Roman" w:hAnsi="Times New Roman"/>
          <w:b/>
          <w:sz w:val="28"/>
          <w:szCs w:val="28"/>
        </w:rPr>
        <w:t xml:space="preserve"> </w:t>
      </w:r>
      <w:r w:rsidR="00782968">
        <w:rPr>
          <w:rFonts w:ascii="Times New Roman" w:hAnsi="Times New Roman"/>
          <w:b/>
          <w:sz w:val="28"/>
          <w:szCs w:val="28"/>
        </w:rPr>
        <w:t>1</w:t>
      </w:r>
      <w:r w:rsidR="00186DB0" w:rsidRPr="006C1002">
        <w:rPr>
          <w:rFonts w:ascii="Times New Roman" w:hAnsi="Times New Roman"/>
          <w:b/>
          <w:sz w:val="28"/>
          <w:szCs w:val="28"/>
        </w:rPr>
        <w:t xml:space="preserve"> </w:t>
      </w:r>
      <w:r w:rsidR="00782968">
        <w:rPr>
          <w:rFonts w:ascii="Times New Roman" w:hAnsi="Times New Roman"/>
          <w:b/>
          <w:sz w:val="28"/>
          <w:szCs w:val="28"/>
        </w:rPr>
        <w:t xml:space="preserve">полугодие </w:t>
      </w:r>
      <w:r w:rsidR="00186DB0" w:rsidRPr="006C1002">
        <w:rPr>
          <w:rFonts w:ascii="Times New Roman" w:hAnsi="Times New Roman"/>
          <w:b/>
          <w:sz w:val="28"/>
          <w:szCs w:val="28"/>
        </w:rPr>
        <w:t xml:space="preserve"> 201</w:t>
      </w:r>
      <w:r w:rsidR="00186DB0">
        <w:rPr>
          <w:rFonts w:ascii="Times New Roman" w:hAnsi="Times New Roman"/>
          <w:b/>
          <w:sz w:val="28"/>
          <w:szCs w:val="28"/>
        </w:rPr>
        <w:t>7</w:t>
      </w:r>
      <w:r w:rsidR="00186DB0"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82968" w:rsidRDefault="003D7574" w:rsidP="003D7574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D7574" w:rsidRDefault="003D7574" w:rsidP="003D7574">
      <w:pPr>
        <w:tabs>
          <w:tab w:val="left" w:pos="74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6DB0" w:rsidRDefault="00A34A62" w:rsidP="00A34A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34A62">
        <w:rPr>
          <w:rFonts w:ascii="Times New Roman" w:hAnsi="Times New Roman"/>
          <w:sz w:val="28"/>
          <w:szCs w:val="28"/>
        </w:rPr>
        <w:tab/>
      </w:r>
      <w:r w:rsidR="00186DB0">
        <w:rPr>
          <w:rFonts w:ascii="Times New Roman" w:hAnsi="Times New Roman"/>
          <w:sz w:val="28"/>
          <w:szCs w:val="28"/>
        </w:rPr>
        <w:tab/>
        <w:t xml:space="preserve">По итогам за </w:t>
      </w:r>
      <w:r w:rsidR="00D6314B">
        <w:rPr>
          <w:rFonts w:ascii="Times New Roman" w:hAnsi="Times New Roman"/>
          <w:sz w:val="28"/>
          <w:szCs w:val="28"/>
        </w:rPr>
        <w:t>1</w:t>
      </w:r>
      <w:r w:rsidR="00186DB0">
        <w:rPr>
          <w:rFonts w:ascii="Times New Roman" w:hAnsi="Times New Roman"/>
          <w:sz w:val="28"/>
          <w:szCs w:val="28"/>
        </w:rPr>
        <w:t xml:space="preserve"> </w:t>
      </w:r>
      <w:r w:rsidR="00D6314B">
        <w:rPr>
          <w:rFonts w:ascii="Times New Roman" w:hAnsi="Times New Roman"/>
          <w:sz w:val="28"/>
          <w:szCs w:val="28"/>
        </w:rPr>
        <w:t xml:space="preserve">полугодие </w:t>
      </w:r>
      <w:r w:rsidR="00186DB0">
        <w:rPr>
          <w:rFonts w:ascii="Times New Roman" w:hAnsi="Times New Roman"/>
          <w:sz w:val="28"/>
          <w:szCs w:val="28"/>
        </w:rPr>
        <w:t xml:space="preserve"> 2017 года бюджет Вороновского сельского поселения исполнен по доходам в сумме 1879,3 тыс. рублей, или 88,1 % к утвержденному годовому плану, расходам – в сумме  1638,4 тыс. рублей, или 75,8 % к годовым назначениям уточненной бюд</w:t>
      </w:r>
      <w:r w:rsidR="00A22B80">
        <w:rPr>
          <w:rFonts w:ascii="Times New Roman" w:hAnsi="Times New Roman"/>
          <w:sz w:val="28"/>
          <w:szCs w:val="28"/>
        </w:rPr>
        <w:t>жетной росписи, с превышением до</w:t>
      </w:r>
      <w:r w:rsidR="00186DB0">
        <w:rPr>
          <w:rFonts w:ascii="Times New Roman" w:hAnsi="Times New Roman"/>
          <w:sz w:val="28"/>
          <w:szCs w:val="28"/>
        </w:rPr>
        <w:t xml:space="preserve">ходов над </w:t>
      </w:r>
      <w:r w:rsidR="00A22B80">
        <w:rPr>
          <w:rFonts w:ascii="Times New Roman" w:hAnsi="Times New Roman"/>
          <w:sz w:val="28"/>
          <w:szCs w:val="28"/>
        </w:rPr>
        <w:t>рас</w:t>
      </w:r>
      <w:r w:rsidR="00186DB0">
        <w:rPr>
          <w:rFonts w:ascii="Times New Roman" w:hAnsi="Times New Roman"/>
          <w:sz w:val="28"/>
          <w:szCs w:val="28"/>
        </w:rPr>
        <w:t xml:space="preserve">ходами </w:t>
      </w:r>
      <w:r w:rsidR="00186DB0" w:rsidRPr="00A92EC3">
        <w:rPr>
          <w:rFonts w:ascii="Times New Roman" w:hAnsi="Times New Roman"/>
          <w:color w:val="000000"/>
          <w:sz w:val="28"/>
          <w:szCs w:val="28"/>
        </w:rPr>
        <w:t xml:space="preserve">в сумме  </w:t>
      </w:r>
      <w:r w:rsidR="00A22B80">
        <w:rPr>
          <w:rFonts w:ascii="Times New Roman" w:hAnsi="Times New Roman"/>
          <w:color w:val="000000"/>
          <w:sz w:val="28"/>
          <w:szCs w:val="28"/>
        </w:rPr>
        <w:t>240,9</w:t>
      </w:r>
      <w:r w:rsidR="00186DB0" w:rsidRPr="00A92EC3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186DB0" w:rsidRDefault="00D6314B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за 1</w:t>
      </w:r>
      <w:r w:rsidR="00186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</w:t>
      </w:r>
      <w:r w:rsidR="00186DB0">
        <w:rPr>
          <w:rFonts w:ascii="Times New Roman" w:hAnsi="Times New Roman"/>
          <w:sz w:val="28"/>
          <w:szCs w:val="28"/>
        </w:rPr>
        <w:t xml:space="preserve"> 2017 года исполнена в сумме 1879,3 тыс. рублей, или на 88,2 % к утвержденным годовым назначениям. По сравнению  с соответствующим уровнем прошлого года доходы увеличились на 1095,9 тыс. рублей, темп </w:t>
      </w:r>
      <w:r w:rsidR="002F6BBE">
        <w:rPr>
          <w:rFonts w:ascii="Times New Roman" w:hAnsi="Times New Roman"/>
          <w:sz w:val="28"/>
          <w:szCs w:val="28"/>
        </w:rPr>
        <w:t>роста</w:t>
      </w:r>
      <w:r w:rsidR="00186DB0">
        <w:rPr>
          <w:rFonts w:ascii="Times New Roman" w:hAnsi="Times New Roman"/>
          <w:sz w:val="28"/>
          <w:szCs w:val="28"/>
        </w:rPr>
        <w:t xml:space="preserve"> составил 627,0  процент</w:t>
      </w:r>
      <w:r w:rsidR="002F6BBE">
        <w:rPr>
          <w:rFonts w:ascii="Times New Roman" w:hAnsi="Times New Roman"/>
          <w:sz w:val="28"/>
          <w:szCs w:val="28"/>
        </w:rPr>
        <w:t>ов</w:t>
      </w:r>
      <w:r w:rsidR="00186DB0">
        <w:rPr>
          <w:rFonts w:ascii="Times New Roman" w:hAnsi="Times New Roman"/>
          <w:sz w:val="28"/>
          <w:szCs w:val="28"/>
        </w:rPr>
        <w:t>. В структуре доходов бюджета удельный вес собственных доходов составил 39,9 %, что выше соответствующего периода прошлого</w:t>
      </w:r>
      <w:r>
        <w:rPr>
          <w:rFonts w:ascii="Times New Roman" w:hAnsi="Times New Roman"/>
          <w:sz w:val="28"/>
          <w:szCs w:val="28"/>
        </w:rPr>
        <w:t xml:space="preserve"> года на 175,7 процентных</w:t>
      </w:r>
      <w:r w:rsidR="00186DB0"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60,1 процента. Налоговые и неналоговые доходы бюджета в сравнении с отчетным периодом 2016 года увеличились на 175,7 %, объем безвозмездных поступлений   увеличился  на  316,8  процента, или на 772,4 тыс. рублей.</w:t>
      </w:r>
    </w:p>
    <w:p w:rsidR="00186DB0" w:rsidRDefault="00186DB0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750,7  тыс. рублей, или 98,7 % к утвержденному годовому плану.</w:t>
      </w:r>
    </w:p>
    <w:p w:rsidR="00A34A62" w:rsidRDefault="00A34A62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186DB0" w:rsidRPr="000613AD" w:rsidRDefault="00186DB0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r>
        <w:rPr>
          <w:spacing w:val="-2"/>
          <w:sz w:val="28"/>
          <w:szCs w:val="28"/>
        </w:rPr>
        <w:t>Вороновское сельское поселение» за  2016</w:t>
      </w:r>
      <w:r w:rsidRPr="000613AD">
        <w:rPr>
          <w:spacing w:val="-2"/>
          <w:sz w:val="28"/>
          <w:szCs w:val="28"/>
        </w:rPr>
        <w:t xml:space="preserve"> -201</w:t>
      </w:r>
      <w:r>
        <w:rPr>
          <w:spacing w:val="-2"/>
          <w:sz w:val="28"/>
          <w:szCs w:val="28"/>
        </w:rPr>
        <w:t>7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186DB0" w:rsidRPr="000613AD" w:rsidRDefault="00186DB0" w:rsidP="000613A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056"/>
        <w:gridCol w:w="1476"/>
      </w:tblGrid>
      <w:tr w:rsidR="00186DB0" w:rsidRPr="00537166" w:rsidTr="00811A7F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2017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год</w:t>
            </w:r>
          </w:p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Default="00D6314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 w:rsidR="00186DB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полугодие</w:t>
            </w:r>
          </w:p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613AD">
                <w:rPr>
                  <w:rFonts w:ascii="Times New Roman" w:hAnsi="Times New Roman"/>
                  <w:b/>
                  <w:bCs/>
                  <w:i/>
                  <w:iCs/>
                </w:rPr>
                <w:t>201</w:t>
              </w:r>
              <w:r>
                <w:rPr>
                  <w:rFonts w:ascii="Times New Roman" w:hAnsi="Times New Roman"/>
                  <w:b/>
                  <w:bCs/>
                  <w:i/>
                  <w:iCs/>
                </w:rPr>
                <w:t>7</w:t>
              </w:r>
              <w:r w:rsidRPr="000613AD">
                <w:rPr>
                  <w:rFonts w:ascii="Times New Roman" w:hAnsi="Times New Roman"/>
                  <w:b/>
                  <w:bCs/>
                  <w:i/>
                  <w:iCs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, исполнение </w:t>
            </w:r>
          </w:p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Default="00D6314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полугодие</w:t>
            </w:r>
          </w:p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2016 г</w:t>
              </w:r>
            </w:smartTag>
            <w:r>
              <w:rPr>
                <w:rFonts w:ascii="Times New Roman" w:hAnsi="Times New Roman"/>
                <w:b/>
                <w:bCs/>
                <w:i/>
                <w:iCs/>
              </w:rPr>
              <w:t>, исполнение</w:t>
            </w:r>
          </w:p>
        </w:tc>
        <w:tc>
          <w:tcPr>
            <w:tcW w:w="1056" w:type="dxa"/>
            <w:vAlign w:val="center"/>
          </w:tcPr>
          <w:p w:rsidR="00186DB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2017 год к</w:t>
            </w:r>
          </w:p>
          <w:p w:rsidR="00186DB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2016 году,</w:t>
            </w:r>
          </w:p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476" w:type="dxa"/>
            <w:vAlign w:val="center"/>
          </w:tcPr>
          <w:p w:rsidR="00186DB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186DB0" w:rsidRDefault="00D6314B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полугодия</w:t>
            </w:r>
          </w:p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к плану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2017 г</w:t>
              </w:r>
            </w:smartTag>
          </w:p>
        </w:tc>
      </w:tr>
      <w:tr w:rsidR="00186DB0" w:rsidRPr="00537166" w:rsidTr="00811A7F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Доходы бюджета всего, в т.ч.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2131,8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1879,3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783,4</w:t>
            </w:r>
          </w:p>
        </w:tc>
        <w:tc>
          <w:tcPr>
            <w:tcW w:w="1056" w:type="dxa"/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239,9</w:t>
            </w:r>
          </w:p>
        </w:tc>
        <w:tc>
          <w:tcPr>
            <w:tcW w:w="1476" w:type="dxa"/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88,2</w:t>
            </w:r>
          </w:p>
        </w:tc>
      </w:tr>
      <w:tr w:rsidR="00186DB0" w:rsidRPr="00537166" w:rsidTr="00811A7F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B50A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</w:t>
            </w:r>
            <w:r w:rsidRPr="000613AD">
              <w:rPr>
                <w:rFonts w:ascii="Times New Roman" w:hAnsi="Times New Roman"/>
                <w:b/>
                <w:bCs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>логовые и неналоговые доходы,  из них: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760,5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750,7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427,2</w:t>
            </w:r>
          </w:p>
        </w:tc>
        <w:tc>
          <w:tcPr>
            <w:tcW w:w="1056" w:type="dxa"/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175,7</w:t>
            </w:r>
          </w:p>
        </w:tc>
        <w:tc>
          <w:tcPr>
            <w:tcW w:w="1476" w:type="dxa"/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98,7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760,5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750,7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419,3</w:t>
            </w:r>
          </w:p>
        </w:tc>
        <w:tc>
          <w:tcPr>
            <w:tcW w:w="1056" w:type="dxa"/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179,0</w:t>
            </w:r>
          </w:p>
        </w:tc>
        <w:tc>
          <w:tcPr>
            <w:tcW w:w="1476" w:type="dxa"/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98,7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1056" w:type="dxa"/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1476" w:type="dxa"/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056" w:type="dxa"/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447,6</w:t>
            </w:r>
          </w:p>
        </w:tc>
        <w:tc>
          <w:tcPr>
            <w:tcW w:w="1476" w:type="dxa"/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380,1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056" w:type="dxa"/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76" w:type="dxa"/>
            <w:vAlign w:val="center"/>
          </w:tcPr>
          <w:p w:rsidR="00186DB0" w:rsidRPr="004F3F12" w:rsidRDefault="00186DB0" w:rsidP="002B5054">
            <w:pPr>
              <w:spacing w:after="0" w:line="240" w:lineRule="auto"/>
              <w:ind w:left="180" w:hanging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lastRenderedPageBreak/>
              <w:t xml:space="preserve">Земельный налог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578,50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290,5</w:t>
            </w:r>
          </w:p>
        </w:tc>
        <w:tc>
          <w:tcPr>
            <w:tcW w:w="1056" w:type="dxa"/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162,3</w:t>
            </w:r>
          </w:p>
        </w:tc>
        <w:tc>
          <w:tcPr>
            <w:tcW w:w="1476" w:type="dxa"/>
            <w:vAlign w:val="center"/>
          </w:tcPr>
          <w:p w:rsidR="00186DB0" w:rsidRPr="00795566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056" w:type="dxa"/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7,9</w:t>
            </w:r>
          </w:p>
        </w:tc>
        <w:tc>
          <w:tcPr>
            <w:tcW w:w="1056" w:type="dxa"/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76" w:type="dxa"/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056" w:type="dxa"/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6DB0" w:rsidRPr="00537166" w:rsidTr="00811A7F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1371,3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1128,6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356,2</w:t>
            </w:r>
          </w:p>
        </w:tc>
        <w:tc>
          <w:tcPr>
            <w:tcW w:w="1056" w:type="dxa"/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316,8</w:t>
            </w:r>
          </w:p>
        </w:tc>
        <w:tc>
          <w:tcPr>
            <w:tcW w:w="1476" w:type="dxa"/>
            <w:vAlign w:val="center"/>
          </w:tcPr>
          <w:p w:rsidR="00186DB0" w:rsidRPr="004F3F12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82,3</w:t>
            </w:r>
          </w:p>
        </w:tc>
      </w:tr>
      <w:tr w:rsidR="00186DB0" w:rsidRPr="00537166" w:rsidTr="00811A7F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1312,,0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1099,0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328,0</w:t>
            </w:r>
          </w:p>
        </w:tc>
        <w:tc>
          <w:tcPr>
            <w:tcW w:w="1056" w:type="dxa"/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335,1</w:t>
            </w:r>
          </w:p>
        </w:tc>
        <w:tc>
          <w:tcPr>
            <w:tcW w:w="1476" w:type="dxa"/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</w:tr>
      <w:tr w:rsidR="00186DB0" w:rsidRPr="00537166" w:rsidTr="00811A7F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56" w:type="dxa"/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76" w:type="dxa"/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6DB0" w:rsidRPr="00537166" w:rsidTr="00811A7F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5A27C4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</w:t>
            </w:r>
          </w:p>
        </w:tc>
        <w:tc>
          <w:tcPr>
            <w:tcW w:w="1056" w:type="dxa"/>
            <w:vAlign w:val="center"/>
          </w:tcPr>
          <w:p w:rsidR="00186DB0" w:rsidRPr="00D27F6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104,9,</w:t>
            </w:r>
          </w:p>
        </w:tc>
        <w:tc>
          <w:tcPr>
            <w:tcW w:w="1476" w:type="dxa"/>
            <w:vAlign w:val="center"/>
          </w:tcPr>
          <w:p w:rsidR="00186DB0" w:rsidRPr="00D27F6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</w:tr>
      <w:tr w:rsidR="00186DB0" w:rsidRPr="00537166" w:rsidTr="00811A7F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6" w:type="dxa"/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86DB0" w:rsidRPr="00537166" w:rsidTr="00811A7F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D27F6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2160,2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D27F6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1638,4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D27F6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787,5</w:t>
            </w:r>
          </w:p>
        </w:tc>
        <w:tc>
          <w:tcPr>
            <w:tcW w:w="1056" w:type="dxa"/>
            <w:vAlign w:val="center"/>
          </w:tcPr>
          <w:p w:rsidR="00186DB0" w:rsidRPr="00D27F6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208,1</w:t>
            </w:r>
          </w:p>
        </w:tc>
        <w:tc>
          <w:tcPr>
            <w:tcW w:w="1476" w:type="dxa"/>
            <w:vAlign w:val="center"/>
          </w:tcPr>
          <w:p w:rsidR="00186DB0" w:rsidRPr="00D27F6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75,8</w:t>
            </w:r>
          </w:p>
        </w:tc>
      </w:tr>
      <w:tr w:rsidR="00186DB0" w:rsidRPr="00537166" w:rsidTr="00811A7F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0613AD" w:rsidRDefault="00186DB0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D27F60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- 28,4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82968" w:rsidRDefault="007829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+240,9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186DB0" w:rsidRPr="00782968" w:rsidRDefault="00782968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-4,1</w:t>
            </w:r>
          </w:p>
        </w:tc>
        <w:tc>
          <w:tcPr>
            <w:tcW w:w="1056" w:type="dxa"/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186DB0" w:rsidRPr="000613AD" w:rsidRDefault="00186DB0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186DB0" w:rsidRDefault="00186DB0" w:rsidP="0006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968" w:rsidRPr="00782968" w:rsidRDefault="00D6314B" w:rsidP="00782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2968" w:rsidRPr="00782968">
        <w:rPr>
          <w:rFonts w:ascii="Times New Roman" w:hAnsi="Times New Roman"/>
          <w:sz w:val="28"/>
          <w:szCs w:val="28"/>
        </w:rPr>
        <w:t xml:space="preserve">Структура доходов бюджета Вороновского сельского поселения по состоянию на 1 </w:t>
      </w:r>
      <w:r>
        <w:rPr>
          <w:rFonts w:ascii="Times New Roman" w:hAnsi="Times New Roman"/>
          <w:sz w:val="28"/>
          <w:szCs w:val="28"/>
        </w:rPr>
        <w:t>июля</w:t>
      </w:r>
      <w:r w:rsidR="00782968" w:rsidRPr="00782968">
        <w:rPr>
          <w:rFonts w:ascii="Times New Roman" w:hAnsi="Times New Roman"/>
          <w:sz w:val="28"/>
          <w:szCs w:val="28"/>
        </w:rPr>
        <w:t xml:space="preserve"> 2017 года и за аналогичный период прошлого года представлена  на диаграмме</w:t>
      </w:r>
    </w:p>
    <w:p w:rsidR="00782968" w:rsidRPr="00782968" w:rsidRDefault="00782968" w:rsidP="00782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968" w:rsidRPr="00782968" w:rsidRDefault="00782968" w:rsidP="00782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968" w:rsidRPr="00782968" w:rsidRDefault="00782968" w:rsidP="00782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968">
        <w:rPr>
          <w:rFonts w:ascii="Times New Roman" w:hAnsi="Times New Roman"/>
          <w:sz w:val="28"/>
          <w:szCs w:val="28"/>
        </w:rPr>
        <w:object w:dxaOrig="8963" w:dyaOrig="5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55pt" o:ole="">
            <v:imagedata r:id="rId9" o:title=""/>
            <o:lock v:ext="edit" aspectratio="f"/>
          </v:shape>
          <o:OLEObject Type="Embed" ProgID="Excel.Sheet.8" ShapeID="_x0000_i1025" DrawAspect="Content" ObjectID="_1566307539" r:id="rId10">
            <o:FieldCodes>\s</o:FieldCodes>
          </o:OLEObject>
        </w:object>
      </w:r>
    </w:p>
    <w:p w:rsidR="00186DB0" w:rsidRDefault="00186DB0" w:rsidP="00614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D4E" w:rsidRDefault="00C23D4E" w:rsidP="00614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D4E" w:rsidRDefault="00C23D4E" w:rsidP="00614A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C23D4E">
        <w:rPr>
          <w:rFonts w:ascii="Times New Roman" w:hAnsi="Times New Roman"/>
          <w:sz w:val="28"/>
          <w:szCs w:val="28"/>
        </w:rPr>
        <w:t>Поступление налоговых и неналоговых доходов (далее – собственных доходов) сложилось в сумме 750,7  тыс. рублей, или 98,7 % к утвержденному годовому плану.</w:t>
      </w:r>
    </w:p>
    <w:p w:rsidR="00186DB0" w:rsidRDefault="00186DB0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</w:t>
      </w:r>
      <w:r w:rsidR="002F6BBE">
        <w:rPr>
          <w:rFonts w:ascii="Times New Roman" w:hAnsi="Times New Roman"/>
          <w:sz w:val="28"/>
          <w:szCs w:val="28"/>
        </w:rPr>
        <w:t>джета приходится 100,0  процентов</w:t>
      </w:r>
      <w:r>
        <w:rPr>
          <w:rFonts w:ascii="Times New Roman" w:hAnsi="Times New Roman"/>
          <w:sz w:val="28"/>
          <w:szCs w:val="28"/>
        </w:rPr>
        <w:t xml:space="preserve">. В абсолютном выражении поступления в бюджет составили 750,7 тыс. рублей. Основным налогом, которым сформирована доходная часть бюджета в </w:t>
      </w:r>
      <w:r w:rsidR="00D6314B">
        <w:rPr>
          <w:rFonts w:ascii="Times New Roman" w:hAnsi="Times New Roman"/>
          <w:sz w:val="28"/>
          <w:szCs w:val="28"/>
        </w:rPr>
        <w:t xml:space="preserve">1 полугодии </w:t>
      </w:r>
      <w:r>
        <w:rPr>
          <w:rFonts w:ascii="Times New Roman" w:hAnsi="Times New Roman"/>
          <w:sz w:val="28"/>
          <w:szCs w:val="28"/>
        </w:rPr>
        <w:t xml:space="preserve"> 2017 года, является земельный  </w:t>
      </w:r>
      <w:r w:rsidR="002F6BBE">
        <w:rPr>
          <w:rFonts w:ascii="Times New Roman" w:hAnsi="Times New Roman"/>
          <w:sz w:val="28"/>
          <w:szCs w:val="28"/>
        </w:rPr>
        <w:t xml:space="preserve">налог . На его долю приходится </w:t>
      </w:r>
      <w:r>
        <w:rPr>
          <w:rFonts w:ascii="Times New Roman" w:hAnsi="Times New Roman"/>
          <w:sz w:val="28"/>
          <w:szCs w:val="28"/>
        </w:rPr>
        <w:t>65,7 % поступивших налоговых доходов.</w:t>
      </w:r>
    </w:p>
    <w:p w:rsidR="00186DB0" w:rsidRDefault="00186DB0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16,1 тыс. рублей, годовые плановые назначения исполнены на 22,3 %, доля в собственных доходах составляет 2,1 %, уменьши</w:t>
      </w:r>
      <w:r w:rsidR="002F6BBE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сь по сравнению с уровнем прошлого года на 30,6 процентных пункта. К соответствующему периоду 2016 года темп снижения  составил 30,6 процента.</w:t>
      </w:r>
    </w:p>
    <w:p w:rsidR="00186DB0" w:rsidRDefault="00186DB0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</w:t>
      </w:r>
      <w:r w:rsidRPr="00E412F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приходится 0,2 % налоговых доходов. Объем поступлений составил 0,7 тыс. рублей, или 1,75 % годовых плановых назначений.  По сравнению с аналогичным периодом прошлого года </w:t>
      </w:r>
      <w:r w:rsidR="00D63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поступления  уменьшились в  24 раза,   или на 16,7 тыс. рублей.</w:t>
      </w:r>
    </w:p>
    <w:p w:rsidR="00186DB0" w:rsidRDefault="00186DB0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471,6 тыс. рублей, или 81,5% годовых плановых назначений. Темп </w:t>
      </w:r>
      <w:r w:rsidR="00D6314B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к аналогичному периоду прошлого года – 162,3 процента.</w:t>
      </w:r>
    </w:p>
    <w:p w:rsidR="00186DB0" w:rsidRDefault="00186DB0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6314B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2017 года кассовое исполнение безвозмездных поступлений составило 1128,6 тыс. рублей, или 82,3 % утвержденных годовых назначений. По сравнению с аналогичным периодом 2016 года, общий объем безвозмездных поступлений увеличился на 316,8  процента, или на 772,4 тыс. рублей.</w:t>
      </w:r>
    </w:p>
    <w:p w:rsidR="00186DB0" w:rsidRDefault="00186DB0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1099,0 тыс. рублей, или  83,8%  годового плана.</w:t>
      </w:r>
    </w:p>
    <w:p w:rsidR="00186DB0" w:rsidRDefault="00186DB0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Дотация на выравнивание бюджетной обеспеченности за отчетный период исполнена в сумме 19,0  тыс. рублей, или  50% утвержденных годовых назначений.</w:t>
      </w:r>
    </w:p>
    <w:p w:rsidR="00186DB0" w:rsidRDefault="00186DB0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1078,9 тыс. рублей, или  84,6  % утвержденных годовых назначений.</w:t>
      </w:r>
    </w:p>
    <w:p w:rsidR="00186DB0" w:rsidRDefault="00186DB0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29,6 тыс. рублей, что составило 49,9  % от плана и 104,9  % к уровню 2016 года.</w:t>
      </w:r>
    </w:p>
    <w:p w:rsidR="00186DB0" w:rsidRDefault="00186DB0" w:rsidP="00E43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5B59"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 w:rsidRPr="00975B59">
        <w:rPr>
          <w:rFonts w:ascii="Times New Roman" w:hAnsi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D6314B">
        <w:rPr>
          <w:rFonts w:ascii="Times New Roman" w:hAnsi="Times New Roman"/>
          <w:sz w:val="28"/>
          <w:szCs w:val="28"/>
        </w:rPr>
        <w:t>поступали</w:t>
      </w:r>
      <w:r>
        <w:rPr>
          <w:rFonts w:ascii="Times New Roman" w:hAnsi="Times New Roman"/>
          <w:sz w:val="28"/>
          <w:szCs w:val="28"/>
        </w:rPr>
        <w:t>.</w:t>
      </w:r>
    </w:p>
    <w:p w:rsidR="00186DB0" w:rsidRDefault="00186DB0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2017 год, составляет 2160,2 тыс. рублей.  По сравнению  с соответствующим уровнем прошлого года расходы  увеличились на 850,8 тыс. рублей, темп роста составил 208,1 процента.</w:t>
      </w:r>
    </w:p>
    <w:p w:rsidR="00186DB0" w:rsidRDefault="00186DB0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D6314B">
        <w:rPr>
          <w:rFonts w:ascii="Times New Roman" w:hAnsi="Times New Roman"/>
          <w:sz w:val="28"/>
          <w:szCs w:val="28"/>
        </w:rPr>
        <w:t xml:space="preserve">1 полугодие </w:t>
      </w:r>
      <w:r>
        <w:rPr>
          <w:rFonts w:ascii="Times New Roman" w:hAnsi="Times New Roman"/>
          <w:sz w:val="28"/>
          <w:szCs w:val="28"/>
        </w:rPr>
        <w:t xml:space="preserve"> 2017 года составило 1638,4  тыс. рублей, что соответствует 75,8% уточненной бюджетной </w:t>
      </w:r>
      <w:r>
        <w:rPr>
          <w:rFonts w:ascii="Times New Roman" w:hAnsi="Times New Roman"/>
          <w:sz w:val="28"/>
          <w:szCs w:val="28"/>
        </w:rPr>
        <w:lastRenderedPageBreak/>
        <w:t>росписи. К уровню расходов аналогичного периода прошлого года расходы в абсолютном значении увеличились на 850,8 тыс. рублей, или на 208,1 процента.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D6314B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 2017 года осуществлялось по  шести  разделам бюджетной классификации. Наибольший удельный вес в общем объеме расходов составили расходы по разделу: Жилищно- коммунальное хозяйство», с удельным весом в общем объеме расходов 61,1 процента. В разрезе разделов бюджетной классификации расходов из шести  разделов пять  разделов исполнены от 18% до 99,3 %,   к утвержденным по уточненной бюджетной росписи объема  расходов.</w:t>
      </w:r>
    </w:p>
    <w:p w:rsidR="00186DB0" w:rsidRDefault="00186DB0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186DB0" w:rsidRDefault="00186DB0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186DB0" w:rsidRPr="00537166" w:rsidTr="00A7388E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86DB0" w:rsidRPr="00537166" w:rsidRDefault="00A8679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полугодие</w:t>
            </w:r>
            <w:r w:rsidR="00186DB0"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186DB0" w:rsidRPr="00537166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2016 г</w:t>
              </w:r>
            </w:smartTag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37166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186DB0" w:rsidRPr="00537166" w:rsidRDefault="00A8679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полугодие</w:t>
            </w:r>
            <w:r w:rsidR="00186DB0"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186DB0" w:rsidRPr="00537166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2017/2016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186DB0" w:rsidRPr="00537166" w:rsidTr="00C73007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592,8</w:t>
            </w:r>
          </w:p>
        </w:tc>
        <w:tc>
          <w:tcPr>
            <w:tcW w:w="1513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1012,2</w:t>
            </w:r>
          </w:p>
        </w:tc>
        <w:tc>
          <w:tcPr>
            <w:tcW w:w="1349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580,7</w:t>
            </w:r>
          </w:p>
        </w:tc>
        <w:tc>
          <w:tcPr>
            <w:tcW w:w="1332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1340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</w:tr>
      <w:tr w:rsidR="00186DB0" w:rsidRPr="00537166" w:rsidTr="00C73007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513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349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332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1340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134,2</w:t>
            </w:r>
          </w:p>
        </w:tc>
      </w:tr>
      <w:tr w:rsidR="00186DB0" w:rsidRPr="00537166" w:rsidTr="00C73007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513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349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6DB0" w:rsidRPr="00537166" w:rsidTr="00C73007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186DB0" w:rsidRPr="00537166" w:rsidRDefault="00186DB0" w:rsidP="00915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13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1349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32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99,3</w:t>
            </w:r>
          </w:p>
        </w:tc>
        <w:tc>
          <w:tcPr>
            <w:tcW w:w="1340" w:type="dxa"/>
            <w:vAlign w:val="center"/>
          </w:tcPr>
          <w:p w:rsidR="00186DB0" w:rsidRPr="00537166" w:rsidRDefault="00186DB0" w:rsidP="005C1EB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6DB0" w:rsidRPr="00537166" w:rsidTr="00C73007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37166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186DB0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48,0</w:t>
            </w:r>
          </w:p>
        </w:tc>
        <w:tc>
          <w:tcPr>
            <w:tcW w:w="1513" w:type="dxa"/>
            <w:vAlign w:val="center"/>
          </w:tcPr>
          <w:p w:rsidR="00186DB0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1041,4</w:t>
            </w:r>
          </w:p>
          <w:p w:rsidR="00186DB0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86DB0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1001,1</w:t>
            </w:r>
          </w:p>
        </w:tc>
        <w:tc>
          <w:tcPr>
            <w:tcW w:w="1332" w:type="dxa"/>
            <w:vAlign w:val="center"/>
          </w:tcPr>
          <w:p w:rsidR="00186DB0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96,1</w:t>
            </w:r>
          </w:p>
        </w:tc>
        <w:tc>
          <w:tcPr>
            <w:tcW w:w="1340" w:type="dxa"/>
            <w:vAlign w:val="center"/>
          </w:tcPr>
          <w:p w:rsidR="00186DB0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2085,6</w:t>
            </w:r>
          </w:p>
        </w:tc>
      </w:tr>
      <w:tr w:rsidR="00186DB0" w:rsidRPr="00537166" w:rsidTr="00C73007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7166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</w:t>
            </w:r>
          </w:p>
        </w:tc>
        <w:tc>
          <w:tcPr>
            <w:tcW w:w="1513" w:type="dxa"/>
            <w:vAlign w:val="center"/>
          </w:tcPr>
          <w:p w:rsidR="00186DB0" w:rsidRPr="00537166" w:rsidRDefault="00186DB0" w:rsidP="00341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0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6DB0" w:rsidRPr="00537166" w:rsidTr="00C73007">
        <w:tc>
          <w:tcPr>
            <w:tcW w:w="2569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vAlign w:val="center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1513" w:type="dxa"/>
            <w:vAlign w:val="center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30,7</w:t>
            </w:r>
          </w:p>
        </w:tc>
        <w:tc>
          <w:tcPr>
            <w:tcW w:w="1349" w:type="dxa"/>
            <w:vAlign w:val="center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1332" w:type="dxa"/>
            <w:vAlign w:val="center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58,6</w:t>
            </w:r>
          </w:p>
        </w:tc>
        <w:tc>
          <w:tcPr>
            <w:tcW w:w="1340" w:type="dxa"/>
            <w:vAlign w:val="center"/>
          </w:tcPr>
          <w:p w:rsidR="00186DB0" w:rsidRPr="00537166" w:rsidRDefault="00186DB0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692,3</w:t>
            </w:r>
          </w:p>
        </w:tc>
      </w:tr>
      <w:tr w:rsidR="00186DB0" w:rsidRPr="00537166" w:rsidTr="00751FA2">
        <w:trPr>
          <w:trHeight w:val="271"/>
        </w:trPr>
        <w:tc>
          <w:tcPr>
            <w:tcW w:w="2569" w:type="dxa"/>
          </w:tcPr>
          <w:p w:rsidR="00A8679F" w:rsidRDefault="00A8679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86DB0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3716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  <w:p w:rsidR="00A8679F" w:rsidRPr="00537166" w:rsidRDefault="00A8679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</w:tcPr>
          <w:p w:rsidR="00186DB0" w:rsidRPr="00537166" w:rsidRDefault="00186DB0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787,5</w:t>
            </w:r>
          </w:p>
        </w:tc>
        <w:tc>
          <w:tcPr>
            <w:tcW w:w="1513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2160,2</w:t>
            </w:r>
          </w:p>
        </w:tc>
        <w:tc>
          <w:tcPr>
            <w:tcW w:w="1349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1638,4</w:t>
            </w:r>
          </w:p>
        </w:tc>
        <w:tc>
          <w:tcPr>
            <w:tcW w:w="1332" w:type="dxa"/>
            <w:vAlign w:val="center"/>
          </w:tcPr>
          <w:p w:rsidR="00186DB0" w:rsidRPr="00537166" w:rsidRDefault="00186DB0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75,8</w:t>
            </w:r>
          </w:p>
        </w:tc>
        <w:tc>
          <w:tcPr>
            <w:tcW w:w="1340" w:type="dxa"/>
            <w:vAlign w:val="center"/>
          </w:tcPr>
          <w:p w:rsidR="00A8679F" w:rsidRDefault="00A8679F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86DB0" w:rsidRDefault="00186DB0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208,1</w:t>
            </w:r>
          </w:p>
          <w:p w:rsidR="00186DB0" w:rsidRPr="00537166" w:rsidRDefault="00186DB0" w:rsidP="00751FA2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фонд»,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A8679F">
        <w:rPr>
          <w:rFonts w:ascii="Times New Roman" w:hAnsi="Times New Roman"/>
          <w:sz w:val="28"/>
          <w:szCs w:val="28"/>
        </w:rPr>
        <w:t xml:space="preserve"> 1 полугодие</w:t>
      </w:r>
      <w:r>
        <w:rPr>
          <w:rFonts w:ascii="Times New Roman" w:hAnsi="Times New Roman"/>
          <w:sz w:val="28"/>
          <w:szCs w:val="28"/>
        </w:rPr>
        <w:t xml:space="preserve">  2017 года исполнены в сумме 580,7  тыс. рублей, или 57,4 % к утвержденной бюджетной росписи. Доля расходов по разделу в общей структуре расходов бюджета составила 35,4  процента.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отмечено снижение объема кассовых расходов к аналогичному периоду 2016 года на 2,1 процента.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A867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бюджета за </w:t>
      </w:r>
      <w:r w:rsidR="00A8679F">
        <w:rPr>
          <w:rFonts w:ascii="Times New Roman" w:hAnsi="Times New Roman"/>
          <w:sz w:val="28"/>
          <w:szCs w:val="28"/>
        </w:rPr>
        <w:t xml:space="preserve">1 полугодие </w:t>
      </w:r>
      <w:r>
        <w:rPr>
          <w:rFonts w:ascii="Times New Roman" w:hAnsi="Times New Roman"/>
          <w:sz w:val="28"/>
          <w:szCs w:val="28"/>
        </w:rPr>
        <w:t xml:space="preserve"> 2017 года сложились в сумме 24,7 тыс. рублей, или 1,5 % к объему расходов, предусмотренных уточненной бюджетной росписью на год. Темп роста к аналогичному периоду 2016 года составил 134,2  процента. </w:t>
      </w:r>
      <w:r>
        <w:rPr>
          <w:rFonts w:ascii="Times New Roman" w:hAnsi="Times New Roman"/>
          <w:sz w:val="28"/>
          <w:szCs w:val="28"/>
        </w:rPr>
        <w:lastRenderedPageBreak/>
        <w:t>Структура раздела представлена одним подразделом - 02 03 «Мобилизационная и вневойсковая подготовка».</w:t>
      </w:r>
    </w:p>
    <w:p w:rsidR="00186DB0" w:rsidRDefault="00186DB0" w:rsidP="00C7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 1</w:t>
      </w:r>
      <w:r w:rsidR="00A8679F">
        <w:rPr>
          <w:rFonts w:ascii="Times New Roman" w:hAnsi="Times New Roman"/>
          <w:sz w:val="28"/>
          <w:szCs w:val="28"/>
        </w:rPr>
        <w:t xml:space="preserve"> полугодии</w:t>
      </w:r>
      <w:r>
        <w:rPr>
          <w:rFonts w:ascii="Times New Roman" w:hAnsi="Times New Roman"/>
          <w:sz w:val="28"/>
          <w:szCs w:val="28"/>
        </w:rPr>
        <w:t xml:space="preserve">  2017 года не производились</w:t>
      </w:r>
      <w:r w:rsidRPr="00C73007">
        <w:rPr>
          <w:rFonts w:ascii="Times New Roman" w:hAnsi="Times New Roman"/>
          <w:sz w:val="28"/>
          <w:szCs w:val="28"/>
        </w:rPr>
        <w:t>.</w:t>
      </w:r>
      <w:r w:rsidRPr="00C73007">
        <w:rPr>
          <w:rFonts w:ascii="Times New Roman" w:hAnsi="Times New Roman"/>
          <w:sz w:val="28"/>
          <w:szCs w:val="28"/>
        </w:rPr>
        <w:tab/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в 1 </w:t>
      </w:r>
      <w:r w:rsidR="00A8679F">
        <w:rPr>
          <w:rFonts w:ascii="Times New Roman" w:hAnsi="Times New Roman"/>
          <w:sz w:val="28"/>
          <w:szCs w:val="28"/>
        </w:rPr>
        <w:t>полугодии</w:t>
      </w:r>
      <w:r>
        <w:rPr>
          <w:rFonts w:ascii="Times New Roman" w:hAnsi="Times New Roman"/>
          <w:sz w:val="28"/>
          <w:szCs w:val="28"/>
        </w:rPr>
        <w:t xml:space="preserve"> 2017 года сложилось в объеме 13,9  тыс. рублей, или 99,3 % к объему расходов, предусмотренных уточненной бюджетной росписью на 2017 год. Доля расходов по разделу в общей структуре расходов бюджета составила 0,8  процента. В 2016 году  за  аналогичной период расходы не производились. Структура раздела представлена  подразделом 04 06 «Водное хозяйство».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</w:t>
      </w:r>
      <w:r w:rsidR="00A8679F">
        <w:rPr>
          <w:rFonts w:ascii="Times New Roman" w:hAnsi="Times New Roman"/>
          <w:sz w:val="28"/>
          <w:szCs w:val="28"/>
        </w:rPr>
        <w:t xml:space="preserve">  1 полугодие</w:t>
      </w:r>
      <w:r>
        <w:rPr>
          <w:rFonts w:ascii="Times New Roman" w:hAnsi="Times New Roman"/>
          <w:sz w:val="28"/>
          <w:szCs w:val="28"/>
        </w:rPr>
        <w:t xml:space="preserve">  2017 года сложились в сумме 1001,1  тыс. рублей, или 61,1 % к объему расходов, предусмотренных уточненной бюджетной росписью на год. К аналогичному периоду 2016 года отмечено  увеличение расходов на  2085,6  процента.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01 «Жилищное хозяйство» расходы не производились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02 «Коммунальное хозяйство» расходы не производились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05 03 «Благоустройство» расходы составили 1001,1 тыс. рублей, или </w:t>
      </w:r>
      <w:r w:rsidR="00A86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96,1 %  раздела.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7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2017 год расходы бюджета  не производились и не утверждались.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 «Социальная политика</w:t>
      </w:r>
      <w:r w:rsidRPr="00E22E5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кассовые расходы в </w:t>
      </w:r>
      <w:r w:rsidR="00A8679F">
        <w:rPr>
          <w:rFonts w:ascii="Times New Roman" w:hAnsi="Times New Roman"/>
          <w:sz w:val="28"/>
          <w:szCs w:val="28"/>
        </w:rPr>
        <w:t xml:space="preserve"> 1 полугодии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Pr="00D9128E">
        <w:rPr>
          <w:rFonts w:ascii="Times New Roman" w:hAnsi="Times New Roman"/>
          <w:sz w:val="28"/>
          <w:szCs w:val="28"/>
        </w:rPr>
        <w:t xml:space="preserve">сложились в сумме </w:t>
      </w:r>
      <w:r>
        <w:rPr>
          <w:rFonts w:ascii="Times New Roman" w:hAnsi="Times New Roman"/>
          <w:sz w:val="28"/>
          <w:szCs w:val="28"/>
        </w:rPr>
        <w:t>18,0</w:t>
      </w:r>
      <w:r w:rsidRPr="00D9128E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58,6 </w:t>
      </w:r>
      <w:r w:rsidRPr="00D9128E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росписью на год. К аналогичному периоду 2016 года отмечено </w:t>
      </w:r>
      <w:r>
        <w:rPr>
          <w:rFonts w:ascii="Times New Roman" w:hAnsi="Times New Roman"/>
          <w:sz w:val="28"/>
          <w:szCs w:val="28"/>
        </w:rPr>
        <w:t xml:space="preserve"> увеличение </w:t>
      </w:r>
      <w:r w:rsidRPr="00D9128E">
        <w:rPr>
          <w:rFonts w:ascii="Times New Roman" w:hAnsi="Times New Roman"/>
          <w:sz w:val="28"/>
          <w:szCs w:val="28"/>
        </w:rPr>
        <w:t xml:space="preserve"> расходов на </w:t>
      </w:r>
      <w:r>
        <w:rPr>
          <w:rFonts w:ascii="Times New Roman" w:hAnsi="Times New Roman"/>
          <w:sz w:val="28"/>
          <w:szCs w:val="28"/>
        </w:rPr>
        <w:t>700,0</w:t>
      </w:r>
      <w:r w:rsidRPr="00D9128E">
        <w:rPr>
          <w:rFonts w:ascii="Times New Roman" w:hAnsi="Times New Roman"/>
          <w:sz w:val="28"/>
          <w:szCs w:val="28"/>
        </w:rPr>
        <w:t xml:space="preserve"> процент</w:t>
      </w:r>
      <w:r w:rsidR="00A8679F">
        <w:rPr>
          <w:rFonts w:ascii="Times New Roman" w:hAnsi="Times New Roman"/>
          <w:sz w:val="28"/>
          <w:szCs w:val="28"/>
        </w:rPr>
        <w:t>ов</w:t>
      </w:r>
      <w:r w:rsidRPr="00D9128E">
        <w:rPr>
          <w:rFonts w:ascii="Times New Roman" w:hAnsi="Times New Roman"/>
          <w:sz w:val="28"/>
          <w:szCs w:val="28"/>
        </w:rPr>
        <w:t>.</w:t>
      </w:r>
    </w:p>
    <w:p w:rsidR="00186DB0" w:rsidRDefault="00186DB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Уточненный план составляет 30,7 тыс. рублей. Структура раздела представлена одним подразделом – 10 01  «Пенсионное обеспечение». В аналогичном периоде 2016 года расходы составили 2,6 </w:t>
      </w:r>
      <w:r w:rsidR="00A8679F">
        <w:rPr>
          <w:rFonts w:ascii="Times New Roman" w:hAnsi="Times New Roman"/>
          <w:sz w:val="28"/>
          <w:szCs w:val="28"/>
        </w:rPr>
        <w:t>тыс</w:t>
      </w:r>
      <w:r w:rsidR="009376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рублей.</w:t>
      </w:r>
    </w:p>
    <w:p w:rsidR="00186DB0" w:rsidRDefault="00186DB0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2017 год бюджет первоначально бюджет был утвержден  бездефицитным.</w:t>
      </w:r>
    </w:p>
    <w:p w:rsidR="00186DB0" w:rsidRDefault="00186DB0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редакции решения о бюджете на 2017 год от ( 30 .06.2017 года</w:t>
      </w:r>
      <w:r w:rsidR="002F6BB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28,4 тыс. рублей.</w:t>
      </w:r>
    </w:p>
    <w:p w:rsidR="00186DB0" w:rsidRDefault="00186DB0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</w:t>
      </w:r>
      <w:r w:rsidR="00A8679F">
        <w:rPr>
          <w:rFonts w:ascii="Times New Roman" w:hAnsi="Times New Roman"/>
          <w:color w:val="000000"/>
          <w:sz w:val="28"/>
          <w:szCs w:val="28"/>
        </w:rPr>
        <w:t xml:space="preserve"> 1 полугодие</w:t>
      </w:r>
      <w:r>
        <w:rPr>
          <w:rFonts w:ascii="Times New Roman" w:hAnsi="Times New Roman"/>
          <w:color w:val="000000"/>
          <w:sz w:val="28"/>
          <w:szCs w:val="28"/>
        </w:rPr>
        <w:t xml:space="preserve"> 2017 года,  бюджет исполнен с профицитом в сумме 550,2 тыс. рублей.</w:t>
      </w:r>
    </w:p>
    <w:p w:rsidR="00F7161E" w:rsidRDefault="00186DB0" w:rsidP="00F7161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Остаток денежных средств по состоянию на 2 января 2017 года составляет  28,4  тыс. рублей, по состоянию на 1 июля  2017 года – 269,4 </w:t>
      </w:r>
      <w:r w:rsidRPr="00D5270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0A7D22" w:rsidRDefault="000A7D22" w:rsidP="000A7D2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Информация по итогам данного экспертно-аналитического мероприятия направлена главе муниципального образования «Рогнединский район»,  главе администрации Рогнединского района, размещена на сайте администрации Рогнединского района.</w:t>
      </w:r>
    </w:p>
    <w:p w:rsidR="000A7D22" w:rsidRDefault="000A7D22" w:rsidP="000A7D2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7161E" w:rsidRDefault="00F7161E" w:rsidP="00F7161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7161E" w:rsidRPr="00F7161E" w:rsidRDefault="00F7161E" w:rsidP="000A7D2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7161E" w:rsidRPr="00F7161E" w:rsidRDefault="00F7161E" w:rsidP="00F7161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7161E" w:rsidRDefault="00F7161E" w:rsidP="00F7161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F7161E" w:rsidRPr="00F7161E" w:rsidRDefault="00F7161E" w:rsidP="00F7161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Рогнединского района                                                        В.П. Семкин</w:t>
      </w:r>
    </w:p>
    <w:p w:rsidR="00F7161E" w:rsidRDefault="00F7161E" w:rsidP="00F7161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7161E" w:rsidRDefault="00F7161E" w:rsidP="00F7161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7161E" w:rsidRDefault="00F7161E" w:rsidP="00F7161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7161E" w:rsidRDefault="00F7161E" w:rsidP="00F7161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7161E" w:rsidRPr="00F7161E" w:rsidRDefault="00F7161E" w:rsidP="00F7161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7161E" w:rsidRPr="00F7161E" w:rsidSect="000F483F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D9" w:rsidRDefault="003C12D9" w:rsidP="000F483F">
      <w:pPr>
        <w:spacing w:after="0" w:line="240" w:lineRule="auto"/>
      </w:pPr>
      <w:r>
        <w:separator/>
      </w:r>
    </w:p>
  </w:endnote>
  <w:endnote w:type="continuationSeparator" w:id="0">
    <w:p w:rsidR="003C12D9" w:rsidRDefault="003C12D9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D9" w:rsidRDefault="003C12D9" w:rsidP="000F483F">
      <w:pPr>
        <w:spacing w:after="0" w:line="240" w:lineRule="auto"/>
      </w:pPr>
      <w:r>
        <w:separator/>
      </w:r>
    </w:p>
  </w:footnote>
  <w:footnote w:type="continuationSeparator" w:id="0">
    <w:p w:rsidR="003C12D9" w:rsidRDefault="003C12D9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B0" w:rsidRDefault="001A5BE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7D22">
      <w:rPr>
        <w:noProof/>
      </w:rPr>
      <w:t>6</w:t>
    </w:r>
    <w:r>
      <w:rPr>
        <w:noProof/>
      </w:rPr>
      <w:fldChar w:fldCharType="end"/>
    </w:r>
  </w:p>
  <w:p w:rsidR="00186DB0" w:rsidRDefault="00186D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673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8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56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27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3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6EDC"/>
    <w:rsid w:val="000316BC"/>
    <w:rsid w:val="000360EC"/>
    <w:rsid w:val="000613AD"/>
    <w:rsid w:val="00094997"/>
    <w:rsid w:val="000A2401"/>
    <w:rsid w:val="000A7D22"/>
    <w:rsid w:val="000C0621"/>
    <w:rsid w:val="000C062D"/>
    <w:rsid w:val="000C0DF5"/>
    <w:rsid w:val="000D2CDD"/>
    <w:rsid w:val="000F275B"/>
    <w:rsid w:val="000F483F"/>
    <w:rsid w:val="00122C6B"/>
    <w:rsid w:val="00132AFD"/>
    <w:rsid w:val="00135917"/>
    <w:rsid w:val="00137892"/>
    <w:rsid w:val="00141FAC"/>
    <w:rsid w:val="001619FB"/>
    <w:rsid w:val="00162ABF"/>
    <w:rsid w:val="001638B6"/>
    <w:rsid w:val="001662A0"/>
    <w:rsid w:val="0018619E"/>
    <w:rsid w:val="00186DB0"/>
    <w:rsid w:val="001A5BE4"/>
    <w:rsid w:val="001B5144"/>
    <w:rsid w:val="002072A1"/>
    <w:rsid w:val="002134E8"/>
    <w:rsid w:val="002167CA"/>
    <w:rsid w:val="002238D7"/>
    <w:rsid w:val="00246502"/>
    <w:rsid w:val="00253B44"/>
    <w:rsid w:val="00277787"/>
    <w:rsid w:val="002B5054"/>
    <w:rsid w:val="002F1199"/>
    <w:rsid w:val="002F6BBE"/>
    <w:rsid w:val="0033539A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B14D7"/>
    <w:rsid w:val="003C12D9"/>
    <w:rsid w:val="003D7574"/>
    <w:rsid w:val="003F6066"/>
    <w:rsid w:val="00410C65"/>
    <w:rsid w:val="00416668"/>
    <w:rsid w:val="00427AF9"/>
    <w:rsid w:val="00440503"/>
    <w:rsid w:val="00443635"/>
    <w:rsid w:val="0045146C"/>
    <w:rsid w:val="00482A1C"/>
    <w:rsid w:val="004836F2"/>
    <w:rsid w:val="004A5EE5"/>
    <w:rsid w:val="004B5AC0"/>
    <w:rsid w:val="004B7D2E"/>
    <w:rsid w:val="004F3F12"/>
    <w:rsid w:val="004F67B0"/>
    <w:rsid w:val="00503C69"/>
    <w:rsid w:val="0052578C"/>
    <w:rsid w:val="00533E74"/>
    <w:rsid w:val="00537166"/>
    <w:rsid w:val="00540F7D"/>
    <w:rsid w:val="0054482B"/>
    <w:rsid w:val="00563066"/>
    <w:rsid w:val="00577F2A"/>
    <w:rsid w:val="005A27C4"/>
    <w:rsid w:val="005A5D76"/>
    <w:rsid w:val="005B04BB"/>
    <w:rsid w:val="005C1EB7"/>
    <w:rsid w:val="005D384A"/>
    <w:rsid w:val="00614A2A"/>
    <w:rsid w:val="006446BD"/>
    <w:rsid w:val="00647F50"/>
    <w:rsid w:val="006700C4"/>
    <w:rsid w:val="0069714A"/>
    <w:rsid w:val="006C1002"/>
    <w:rsid w:val="006F2D00"/>
    <w:rsid w:val="006F5E5A"/>
    <w:rsid w:val="00710107"/>
    <w:rsid w:val="00713C0E"/>
    <w:rsid w:val="00716D21"/>
    <w:rsid w:val="007237F5"/>
    <w:rsid w:val="00730F95"/>
    <w:rsid w:val="007356CC"/>
    <w:rsid w:val="00743371"/>
    <w:rsid w:val="00751FA2"/>
    <w:rsid w:val="007548FE"/>
    <w:rsid w:val="007572E1"/>
    <w:rsid w:val="00760EF1"/>
    <w:rsid w:val="00782968"/>
    <w:rsid w:val="007856F5"/>
    <w:rsid w:val="00785EF1"/>
    <w:rsid w:val="00795566"/>
    <w:rsid w:val="007A608C"/>
    <w:rsid w:val="007F54BE"/>
    <w:rsid w:val="00807F77"/>
    <w:rsid w:val="00811A7F"/>
    <w:rsid w:val="00817B13"/>
    <w:rsid w:val="00826B75"/>
    <w:rsid w:val="008904A7"/>
    <w:rsid w:val="008A3C72"/>
    <w:rsid w:val="008E02DB"/>
    <w:rsid w:val="008E4414"/>
    <w:rsid w:val="0091204D"/>
    <w:rsid w:val="009158AA"/>
    <w:rsid w:val="009158EF"/>
    <w:rsid w:val="00917FF4"/>
    <w:rsid w:val="009376F9"/>
    <w:rsid w:val="00940776"/>
    <w:rsid w:val="0095766B"/>
    <w:rsid w:val="00975B59"/>
    <w:rsid w:val="0099214E"/>
    <w:rsid w:val="009942F8"/>
    <w:rsid w:val="00994EAE"/>
    <w:rsid w:val="009A4D6E"/>
    <w:rsid w:val="009A71BC"/>
    <w:rsid w:val="00A01237"/>
    <w:rsid w:val="00A22B80"/>
    <w:rsid w:val="00A2305C"/>
    <w:rsid w:val="00A2393C"/>
    <w:rsid w:val="00A34A62"/>
    <w:rsid w:val="00A5095B"/>
    <w:rsid w:val="00A52637"/>
    <w:rsid w:val="00A52FA1"/>
    <w:rsid w:val="00A5377B"/>
    <w:rsid w:val="00A71074"/>
    <w:rsid w:val="00A71CC7"/>
    <w:rsid w:val="00A71E16"/>
    <w:rsid w:val="00A7388E"/>
    <w:rsid w:val="00A81117"/>
    <w:rsid w:val="00A8679F"/>
    <w:rsid w:val="00A92EC3"/>
    <w:rsid w:val="00A93948"/>
    <w:rsid w:val="00A96D62"/>
    <w:rsid w:val="00AA1A36"/>
    <w:rsid w:val="00AB7F5E"/>
    <w:rsid w:val="00AC2D31"/>
    <w:rsid w:val="00AD0AA0"/>
    <w:rsid w:val="00AD6804"/>
    <w:rsid w:val="00AE447B"/>
    <w:rsid w:val="00B00E23"/>
    <w:rsid w:val="00B15D83"/>
    <w:rsid w:val="00B21AEB"/>
    <w:rsid w:val="00B36F86"/>
    <w:rsid w:val="00B43857"/>
    <w:rsid w:val="00B50A90"/>
    <w:rsid w:val="00B860EE"/>
    <w:rsid w:val="00BE1FB1"/>
    <w:rsid w:val="00C02BF7"/>
    <w:rsid w:val="00C23D4E"/>
    <w:rsid w:val="00C269A1"/>
    <w:rsid w:val="00C37DA6"/>
    <w:rsid w:val="00C4530A"/>
    <w:rsid w:val="00C62DBF"/>
    <w:rsid w:val="00C73007"/>
    <w:rsid w:val="00C755B0"/>
    <w:rsid w:val="00C83433"/>
    <w:rsid w:val="00CE267D"/>
    <w:rsid w:val="00D07670"/>
    <w:rsid w:val="00D1347C"/>
    <w:rsid w:val="00D27F60"/>
    <w:rsid w:val="00D52706"/>
    <w:rsid w:val="00D55B93"/>
    <w:rsid w:val="00D6314B"/>
    <w:rsid w:val="00D9128E"/>
    <w:rsid w:val="00DA443B"/>
    <w:rsid w:val="00DB54C1"/>
    <w:rsid w:val="00DC1FB0"/>
    <w:rsid w:val="00DC2DB5"/>
    <w:rsid w:val="00DC3E7B"/>
    <w:rsid w:val="00DC68CA"/>
    <w:rsid w:val="00E02FB2"/>
    <w:rsid w:val="00E07B56"/>
    <w:rsid w:val="00E177C9"/>
    <w:rsid w:val="00E22E5D"/>
    <w:rsid w:val="00E26D47"/>
    <w:rsid w:val="00E32902"/>
    <w:rsid w:val="00E36702"/>
    <w:rsid w:val="00E412F0"/>
    <w:rsid w:val="00E4303D"/>
    <w:rsid w:val="00E52553"/>
    <w:rsid w:val="00E5279E"/>
    <w:rsid w:val="00E876B9"/>
    <w:rsid w:val="00E90835"/>
    <w:rsid w:val="00E96717"/>
    <w:rsid w:val="00ED7E7F"/>
    <w:rsid w:val="00F03D42"/>
    <w:rsid w:val="00F06D36"/>
    <w:rsid w:val="00F47F9A"/>
    <w:rsid w:val="00F510AC"/>
    <w:rsid w:val="00F54EB6"/>
    <w:rsid w:val="00F67F68"/>
    <w:rsid w:val="00F7161E"/>
    <w:rsid w:val="00F75C3C"/>
    <w:rsid w:val="00FB06CD"/>
    <w:rsid w:val="00FB08AF"/>
    <w:rsid w:val="00FC0336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BE1FB1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B2EB-7D97-4E98-9353-B43D1C2E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104</cp:revision>
  <cp:lastPrinted>2016-05-04T08:10:00Z</cp:lastPrinted>
  <dcterms:created xsi:type="dcterms:W3CDTF">2015-05-06T06:06:00Z</dcterms:created>
  <dcterms:modified xsi:type="dcterms:W3CDTF">2017-09-07T12:39:00Z</dcterms:modified>
</cp:coreProperties>
</file>