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41" w:rsidRDefault="006B7E9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F7E98" w:rsidRPr="006C1002" w:rsidRDefault="001F7E98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711A41" w:rsidRPr="006C1002" w:rsidRDefault="00711A4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711A41" w:rsidRPr="006C1002" w:rsidRDefault="00711A4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Вороновское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11A41" w:rsidRDefault="00711A4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2017 года</w:t>
      </w:r>
    </w:p>
    <w:p w:rsidR="00701968" w:rsidRDefault="00701968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A41" w:rsidRPr="006C1002" w:rsidRDefault="00711A4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A41" w:rsidRDefault="00711A41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9 месяцев 2017 года бюджет Вороновского сельского поселения исполнен по доходам в сумме 2181,8 тыс. рублей, или 94,1 % к утвержденному годовому плану, расходам – в сумме  2086,7 тыс. рублей, или 88,9 % к годовым назначениям уточненной бюджетной росписи, с превышением расходов над доходами в сумме  28,4тыс. рублей.</w:t>
      </w:r>
    </w:p>
    <w:p w:rsidR="00711A41" w:rsidRDefault="00711A4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9 месяцев 2017 года исполнена в сумме 2181,8  тыс. рублей, или  94,1 % к утвержденным годовым назначениям. По сравнению  с соответствующим уровнем прошлого года доходы увеличились на 1162,9 тыс. рублей, темп роста составил 214,2 процента. В структуре доходов бюджета удельный вес собственных доходов составил 42,7%, что выше соответствующего периода прошлого года на 197,6 процентного пункта. На долю безвозмездных поступлений приходится 57,3 процента. Налоговые и неналоговые доходы бюджета в сравнении с отчетным периодом 2016 года увеличились на 197,6 %, объем безвозмездных поступлений  увеличился  на  231,7  процента, или на 710,5 тыс. рублей.</w:t>
      </w:r>
    </w:p>
    <w:p w:rsidR="00711A41" w:rsidRDefault="00711A41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 931,8  тыс. рублей, или 98,2 % к утвержденному годовому плану.</w:t>
      </w:r>
    </w:p>
    <w:p w:rsidR="00711A41" w:rsidRPr="000613AD" w:rsidRDefault="00711A41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>
        <w:rPr>
          <w:spacing w:val="-2"/>
          <w:sz w:val="28"/>
          <w:szCs w:val="28"/>
        </w:rPr>
        <w:t>Вороновское  сельское поселение» за  2016</w:t>
      </w:r>
      <w:r w:rsidRPr="000613AD">
        <w:rPr>
          <w:spacing w:val="-2"/>
          <w:sz w:val="28"/>
          <w:szCs w:val="28"/>
        </w:rPr>
        <w:t xml:space="preserve"> -201</w:t>
      </w:r>
      <w:r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711A41" w:rsidRPr="000613AD" w:rsidRDefault="00711A41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711A41" w:rsidRPr="00E67764" w:rsidTr="009C50DE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9 месяцев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>201</w:t>
              </w:r>
              <w:r>
                <w:rPr>
                  <w:rFonts w:ascii="Times New Roman" w:hAnsi="Times New Roman"/>
                  <w:b/>
                  <w:bCs/>
                  <w:i/>
                  <w:iCs/>
                </w:rPr>
                <w:t>7</w:t>
              </w: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2016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183" w:type="dxa"/>
            <w:vAlign w:val="center"/>
          </w:tcPr>
          <w:p w:rsidR="00711A41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 год к</w:t>
            </w:r>
          </w:p>
          <w:p w:rsidR="00711A41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2016 году,</w:t>
            </w:r>
          </w:p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vAlign w:val="center"/>
          </w:tcPr>
          <w:p w:rsidR="00711A41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9 месяцев к плану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2017 г</w:t>
              </w:r>
            </w:smartTag>
          </w:p>
        </w:tc>
      </w:tr>
      <w:tr w:rsidR="00711A41" w:rsidRPr="00E67764" w:rsidTr="009C50D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2319,7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2181,8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1018,8</w:t>
            </w:r>
          </w:p>
        </w:tc>
        <w:tc>
          <w:tcPr>
            <w:tcW w:w="1183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214,2</w:t>
            </w:r>
          </w:p>
        </w:tc>
        <w:tc>
          <w:tcPr>
            <w:tcW w:w="1349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94,1</w:t>
            </w:r>
          </w:p>
        </w:tc>
      </w:tr>
      <w:tr w:rsidR="00711A41" w:rsidRPr="00E67764" w:rsidTr="009C50DE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948,5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931,8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471,5</w:t>
            </w:r>
          </w:p>
        </w:tc>
        <w:tc>
          <w:tcPr>
            <w:tcW w:w="1183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197,6</w:t>
            </w:r>
          </w:p>
        </w:tc>
        <w:tc>
          <w:tcPr>
            <w:tcW w:w="1349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98,2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948,5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931,8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463,7</w:t>
            </w:r>
          </w:p>
        </w:tc>
        <w:tc>
          <w:tcPr>
            <w:tcW w:w="1183" w:type="dxa"/>
            <w:vAlign w:val="center"/>
          </w:tcPr>
          <w:p w:rsidR="00711A41" w:rsidRPr="009737E6" w:rsidRDefault="00711A4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200,9</w:t>
            </w:r>
          </w:p>
        </w:tc>
        <w:tc>
          <w:tcPr>
            <w:tcW w:w="1349" w:type="dxa"/>
            <w:vAlign w:val="center"/>
          </w:tcPr>
          <w:p w:rsidR="00711A41" w:rsidRPr="009737E6" w:rsidRDefault="00711A41" w:rsidP="007F0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98,2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183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1349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C50D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C50D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C50D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183" w:type="dxa"/>
            <w:vAlign w:val="center"/>
          </w:tcPr>
          <w:p w:rsidR="00711A41" w:rsidRPr="009C50D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449,3</w:t>
            </w:r>
          </w:p>
        </w:tc>
        <w:tc>
          <w:tcPr>
            <w:tcW w:w="1349" w:type="dxa"/>
            <w:vAlign w:val="center"/>
          </w:tcPr>
          <w:p w:rsidR="00711A41" w:rsidRPr="009C50D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381,6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1183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349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322,8</w:t>
            </w:r>
          </w:p>
        </w:tc>
        <w:tc>
          <w:tcPr>
            <w:tcW w:w="1183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</w:t>
            </w:r>
          </w:p>
        </w:tc>
        <w:tc>
          <w:tcPr>
            <w:tcW w:w="1349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lastRenderedPageBreak/>
              <w:t>Государственная пошлина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83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7,9</w:t>
            </w:r>
          </w:p>
        </w:tc>
        <w:tc>
          <w:tcPr>
            <w:tcW w:w="1183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349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83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1A41" w:rsidRPr="00E67764" w:rsidTr="009C50D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11A41" w:rsidRDefault="00711A41" w:rsidP="00D70E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1371,3</w:t>
            </w:r>
          </w:p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1249,9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539,4</w:t>
            </w:r>
          </w:p>
        </w:tc>
        <w:tc>
          <w:tcPr>
            <w:tcW w:w="1183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231,7</w:t>
            </w:r>
          </w:p>
        </w:tc>
        <w:tc>
          <w:tcPr>
            <w:tcW w:w="1349" w:type="dxa"/>
            <w:vAlign w:val="center"/>
          </w:tcPr>
          <w:p w:rsidR="00711A41" w:rsidRPr="009737E6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91,1</w:t>
            </w:r>
          </w:p>
        </w:tc>
      </w:tr>
      <w:tr w:rsidR="00711A41" w:rsidRPr="00E67764" w:rsidTr="009C50DE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D70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  <w:tc>
          <w:tcPr>
            <w:tcW w:w="1183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  <w:tc>
          <w:tcPr>
            <w:tcW w:w="1349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</w:tc>
      </w:tr>
      <w:tr w:rsidR="00711A41" w:rsidRPr="00E67764" w:rsidTr="009C50D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1A41" w:rsidRPr="00E67764" w:rsidTr="009C50D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183" w:type="dxa"/>
            <w:vAlign w:val="center"/>
          </w:tcPr>
          <w:p w:rsidR="00711A41" w:rsidRPr="00D70E0E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1349" w:type="dxa"/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  <w:tr w:rsidR="00711A41" w:rsidRPr="00E67764" w:rsidTr="009C50DE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1A41" w:rsidRPr="00E67764" w:rsidTr="009C50D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2348,2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2086,7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1011,9</w:t>
            </w:r>
          </w:p>
        </w:tc>
        <w:tc>
          <w:tcPr>
            <w:tcW w:w="1183" w:type="dxa"/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206,2</w:t>
            </w:r>
          </w:p>
        </w:tc>
        <w:tc>
          <w:tcPr>
            <w:tcW w:w="1349" w:type="dxa"/>
            <w:vAlign w:val="center"/>
          </w:tcPr>
          <w:p w:rsidR="00711A41" w:rsidRPr="00E0075F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88,9</w:t>
            </w:r>
          </w:p>
        </w:tc>
      </w:tr>
      <w:tr w:rsidR="00711A41" w:rsidRPr="00E67764" w:rsidTr="009C50DE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0613AD" w:rsidRDefault="00711A41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10402E" w:rsidRDefault="0010402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-28,5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10402E" w:rsidRDefault="0010402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1A41" w:rsidRPr="0010402E" w:rsidRDefault="0010402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6,9</w:t>
            </w:r>
          </w:p>
        </w:tc>
        <w:tc>
          <w:tcPr>
            <w:tcW w:w="1183" w:type="dxa"/>
            <w:vAlign w:val="center"/>
          </w:tcPr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711A41" w:rsidRPr="000613AD" w:rsidRDefault="00711A4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711A41" w:rsidRDefault="00711A41" w:rsidP="0006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A41" w:rsidRPr="006B7E9C" w:rsidRDefault="00273510" w:rsidP="006B7E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0267" w:rsidRPr="006B7E9C">
        <w:rPr>
          <w:rFonts w:ascii="Times New Roman" w:hAnsi="Times New Roman"/>
          <w:b/>
          <w:sz w:val="28"/>
          <w:szCs w:val="28"/>
        </w:rPr>
        <w:t xml:space="preserve">  </w:t>
      </w:r>
      <w:r w:rsidR="00711A41" w:rsidRPr="006B7E9C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98,2  процента. В абсолютном выражении поступления в бюджет составили 931,8 тыс. рублей. Основным налогом, которым сформирована доходная часть бюджета за 9 месяцев 2017 года, является налог на доходы земельный налог  На его долю приходится 65,1% поступивших налоговых доходов.</w:t>
      </w:r>
    </w:p>
    <w:p w:rsidR="00711A41" w:rsidRDefault="00711A41" w:rsidP="00A0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617,7 тыс. рублей, или 80,5 % годовых плановых назначений. Темп  роста  к аналогичному периоду прошлого года – 191,3 процента.</w:t>
      </w:r>
    </w:p>
    <w:p w:rsidR="00711A41" w:rsidRDefault="00711A4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43,3 тыс. рублей, годовые плановые назначения исполнены на 60,1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доля в собственных дох</w:t>
      </w:r>
      <w:r w:rsidR="00602954">
        <w:rPr>
          <w:rFonts w:ascii="Times New Roman" w:hAnsi="Times New Roman"/>
          <w:sz w:val="28"/>
          <w:szCs w:val="28"/>
        </w:rPr>
        <w:t>одах составляет 4,6 %, уменьшила</w:t>
      </w:r>
      <w:r>
        <w:rPr>
          <w:rFonts w:ascii="Times New Roman" w:hAnsi="Times New Roman"/>
          <w:sz w:val="28"/>
          <w:szCs w:val="28"/>
        </w:rPr>
        <w:t>сь по сравнению с уровнем прошлого года на 29,1 процентных пункта. К соответствующему периоду 2016 года темп снижения составил  29,1 процента.</w:t>
      </w:r>
    </w:p>
    <w:p w:rsidR="00711A41" w:rsidRDefault="00711A4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0,8% налоговых доходов. Объем поступлений составил 7,5 тыс. рублей, или 18,8 % годовых плановых назначений.  По сравнению с аналогичным периодом прошлого года поступления   уменьшились  в  3,8  раза,  или на 21,3  тыс. рублей.</w:t>
      </w:r>
    </w:p>
    <w:p w:rsidR="00711A41" w:rsidRDefault="00711A41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2017 года кассовое исполнение безвозмездных поступлений составило 1249,9  тыс. рублей, или 91,1 % утвержденных годовых назначений. По сравнению с аналогичным периодом 2016 года, общий объем безвозмездных поступлений увеличился на 231,7 процента, или на 710,5  тыс. рублей.</w:t>
      </w:r>
    </w:p>
    <w:p w:rsidR="00711A41" w:rsidRDefault="00711A41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1205,5 тыс. рублей, или 91,9 % от годового плана.</w:t>
      </w:r>
    </w:p>
    <w:p w:rsidR="00711A41" w:rsidRDefault="00711A4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отчетный период исполнена в сумме 28,5 тыс. рублей, или  75% утвержденных годовых назначений.</w:t>
      </w:r>
    </w:p>
    <w:p w:rsidR="00711A41" w:rsidRDefault="00711A4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1177,0 тыс. рублей, или  92,4 %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711A41" w:rsidRDefault="00711A4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44,4 тыс. рублей, что составило 74,9 % от плана и 100,5 % к уровню 2016 года.</w:t>
      </w:r>
    </w:p>
    <w:p w:rsidR="00711A41" w:rsidRDefault="00711A41" w:rsidP="00433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59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 не запланированы.</w:t>
      </w:r>
    </w:p>
    <w:p w:rsidR="00711A41" w:rsidRDefault="00711A41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2017 год, составляет 2348,2 тыс. рублей.  По сравнению  с соответствующим уровнем прошлого года расходы  увеличились  на 1245,7  тыс. рублей, темп роста  составил 213,0  процента.</w:t>
      </w:r>
    </w:p>
    <w:p w:rsidR="00711A41" w:rsidRDefault="00711A41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 9 месяцев 2017 год составило 2086,8 тыс. рублей, что соответствует 88,9% уточненной бюджетной росписи. К уровню расходов аналогичного периода прошлого года расходы в абсолютном значении увеличились  на 1074,8 тыс. рублей, или на 206,2 процента.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</w:t>
      </w:r>
      <w:r w:rsidR="005F19BC">
        <w:rPr>
          <w:rFonts w:ascii="Times New Roman" w:hAnsi="Times New Roman"/>
          <w:sz w:val="28"/>
          <w:szCs w:val="28"/>
        </w:rPr>
        <w:t>ев, 2017 год осуществлялось по 5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«0503», с удельным весом в общем объеме расходов 53,7  процента. В разрезе разделов бюдже</w:t>
      </w:r>
      <w:r w:rsidR="005F19BC">
        <w:rPr>
          <w:rFonts w:ascii="Times New Roman" w:hAnsi="Times New Roman"/>
          <w:sz w:val="28"/>
          <w:szCs w:val="28"/>
        </w:rPr>
        <w:t>тной классификации расходов из 5</w:t>
      </w:r>
      <w:r>
        <w:rPr>
          <w:rFonts w:ascii="Times New Roman" w:hAnsi="Times New Roman"/>
          <w:sz w:val="28"/>
          <w:szCs w:val="28"/>
        </w:rPr>
        <w:t xml:space="preserve">  разделов </w:t>
      </w:r>
      <w:r w:rsidR="005F19B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 раздел</w:t>
      </w:r>
      <w:r w:rsidR="005F19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исполнены от 61,6% до 99,2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  к утвержденным по уточненной бюджетной росписи объемам расходов.</w:t>
      </w:r>
    </w:p>
    <w:p w:rsidR="00711A41" w:rsidRDefault="00711A41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711A41" w:rsidRDefault="00711A41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11A41" w:rsidRPr="00E67764" w:rsidTr="00A7388E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13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776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2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11A41" w:rsidRPr="00E67764" w:rsidTr="00C73007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800,3</w:t>
            </w:r>
          </w:p>
        </w:tc>
        <w:tc>
          <w:tcPr>
            <w:tcW w:w="1513" w:type="dxa"/>
            <w:vAlign w:val="center"/>
          </w:tcPr>
          <w:p w:rsidR="00711A41" w:rsidRPr="00E67764" w:rsidRDefault="00711A41" w:rsidP="001550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1048,2</w:t>
            </w:r>
          </w:p>
        </w:tc>
        <w:tc>
          <w:tcPr>
            <w:tcW w:w="1349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889,8</w:t>
            </w:r>
          </w:p>
        </w:tc>
        <w:tc>
          <w:tcPr>
            <w:tcW w:w="1332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34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</w:tc>
      </w:tr>
      <w:tr w:rsidR="00711A41" w:rsidRPr="00E67764" w:rsidTr="00C73007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513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349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332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34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118,5</w:t>
            </w:r>
          </w:p>
        </w:tc>
      </w:tr>
      <w:tr w:rsidR="00711A41" w:rsidRPr="00E67764" w:rsidTr="00C73007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513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349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1A41" w:rsidRPr="00E67764" w:rsidTr="00C73007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711A41" w:rsidRPr="00E67764" w:rsidRDefault="00711A41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13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349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32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340" w:type="dxa"/>
            <w:vAlign w:val="center"/>
          </w:tcPr>
          <w:p w:rsidR="00711A41" w:rsidRPr="00E67764" w:rsidRDefault="00711A41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2780,0</w:t>
            </w:r>
          </w:p>
        </w:tc>
      </w:tr>
      <w:tr w:rsidR="00711A41" w:rsidRPr="00E67764" w:rsidTr="00C73007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776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711A41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</w:t>
            </w:r>
          </w:p>
        </w:tc>
        <w:tc>
          <w:tcPr>
            <w:tcW w:w="1513" w:type="dxa"/>
            <w:vAlign w:val="center"/>
          </w:tcPr>
          <w:p w:rsidR="00711A41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1193,4</w:t>
            </w:r>
          </w:p>
        </w:tc>
        <w:tc>
          <w:tcPr>
            <w:tcW w:w="1349" w:type="dxa"/>
            <w:vAlign w:val="center"/>
          </w:tcPr>
          <w:p w:rsidR="00711A41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1120,9</w:t>
            </w:r>
          </w:p>
        </w:tc>
        <w:tc>
          <w:tcPr>
            <w:tcW w:w="1332" w:type="dxa"/>
            <w:vAlign w:val="center"/>
          </w:tcPr>
          <w:p w:rsidR="00711A41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93,9</w:t>
            </w:r>
          </w:p>
        </w:tc>
        <w:tc>
          <w:tcPr>
            <w:tcW w:w="1340" w:type="dxa"/>
            <w:vAlign w:val="center"/>
          </w:tcPr>
          <w:p w:rsidR="00711A41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2184,9</w:t>
            </w:r>
          </w:p>
        </w:tc>
      </w:tr>
      <w:tr w:rsidR="00711A41" w:rsidRPr="00E67764" w:rsidTr="00C73007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7764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513" w:type="dxa"/>
            <w:vAlign w:val="center"/>
          </w:tcPr>
          <w:p w:rsidR="00711A41" w:rsidRPr="00E67764" w:rsidRDefault="00711A41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1A41" w:rsidRPr="00E67764" w:rsidTr="00C73007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vAlign w:val="center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513" w:type="dxa"/>
            <w:vAlign w:val="center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vAlign w:val="center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25,6</w:t>
            </w:r>
          </w:p>
        </w:tc>
        <w:tc>
          <w:tcPr>
            <w:tcW w:w="1332" w:type="dxa"/>
            <w:vAlign w:val="center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83,4</w:t>
            </w:r>
          </w:p>
        </w:tc>
        <w:tc>
          <w:tcPr>
            <w:tcW w:w="1340" w:type="dxa"/>
            <w:vAlign w:val="center"/>
          </w:tcPr>
          <w:p w:rsidR="00711A41" w:rsidRPr="00E67764" w:rsidRDefault="00711A4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984,6</w:t>
            </w:r>
          </w:p>
        </w:tc>
      </w:tr>
      <w:tr w:rsidR="00711A41" w:rsidRPr="00E67764" w:rsidTr="00C73007">
        <w:tc>
          <w:tcPr>
            <w:tcW w:w="2569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77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711A41" w:rsidRPr="00E67764" w:rsidRDefault="00711A4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1011,9</w:t>
            </w:r>
          </w:p>
        </w:tc>
        <w:tc>
          <w:tcPr>
            <w:tcW w:w="1513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2348,2</w:t>
            </w:r>
          </w:p>
        </w:tc>
        <w:tc>
          <w:tcPr>
            <w:tcW w:w="1349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2086,7</w:t>
            </w:r>
          </w:p>
        </w:tc>
        <w:tc>
          <w:tcPr>
            <w:tcW w:w="1332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88,9</w:t>
            </w:r>
          </w:p>
        </w:tc>
        <w:tc>
          <w:tcPr>
            <w:tcW w:w="1340" w:type="dxa"/>
            <w:vAlign w:val="center"/>
          </w:tcPr>
          <w:p w:rsidR="00711A41" w:rsidRPr="00E67764" w:rsidRDefault="00711A4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206,2</w:t>
            </w:r>
          </w:p>
        </w:tc>
      </w:tr>
    </w:tbl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первому разделу, подразделу – 01 11 «Резе</w:t>
      </w:r>
      <w:r w:rsidR="00A35FFC">
        <w:rPr>
          <w:rFonts w:ascii="Times New Roman" w:hAnsi="Times New Roman"/>
          <w:sz w:val="28"/>
          <w:szCs w:val="28"/>
        </w:rPr>
        <w:t>рвный фонд», кассовое исполнение</w:t>
      </w:r>
      <w:r>
        <w:rPr>
          <w:rFonts w:ascii="Times New Roman" w:hAnsi="Times New Roman"/>
          <w:sz w:val="28"/>
          <w:szCs w:val="28"/>
        </w:rPr>
        <w:t xml:space="preserve"> отсутствует 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2017 года исполнены в сумме 889,8 тыс. рублей, или 84,9% к утвержденной бюджетной росписи. Доля расходов по разделу в общей структуре расходов бюджета составила 42,6  процента.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отмечен   рост объема кассовых расходов к аналогичному периоду 2016 года на  111,2 процента.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аппарата сельской администрации составляют:   - расходы на зарплату с начислениями</w:t>
      </w:r>
      <w:r w:rsidR="005F1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главы  – 301,6 тыс. рублей</w:t>
      </w:r>
      <w:r w:rsidR="005F19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целом  за 2016 год –  241,9 тыс. рублей;</w:t>
      </w:r>
    </w:p>
    <w:p w:rsidR="00711A41" w:rsidRDefault="00711A41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зарплату главного бухгалтера  с начислениями – 155,6 тыс. рублей</w:t>
      </w:r>
      <w:r w:rsidR="00602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2016 год –  141,1 тыс. рублей;</w:t>
      </w:r>
    </w:p>
    <w:p w:rsidR="00711A41" w:rsidRDefault="00711A41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зарплату специалиста  с начислениями – 116,9 тыс. рублей</w:t>
      </w:r>
      <w:r w:rsidR="00602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целом  за 2016 год –  106,1 тыс. рублей;</w:t>
      </w:r>
    </w:p>
    <w:p w:rsidR="00711A41" w:rsidRDefault="00711A41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зарплату обслуживающего персонала  (сторожей, истопников )  с начислениями – 99,3 тыс. рублей</w:t>
      </w:r>
      <w:r w:rsidR="00602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="00602954">
        <w:rPr>
          <w:rFonts w:ascii="Times New Roman" w:hAnsi="Times New Roman"/>
          <w:sz w:val="28"/>
          <w:szCs w:val="28"/>
        </w:rPr>
        <w:t xml:space="preserve"> за 2016 год –  81,5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11A41" w:rsidRDefault="00711A41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затраты на содержание административных помещений (электроэнергия, газ</w:t>
      </w:r>
      <w:r w:rsidR="00E30D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аренда и т.д</w:t>
      </w:r>
      <w:r w:rsidR="00E3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51,2, тыс.</w:t>
      </w:r>
      <w:r w:rsidR="00E3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E30DBA">
        <w:rPr>
          <w:rFonts w:ascii="Times New Roman" w:hAnsi="Times New Roman"/>
          <w:sz w:val="28"/>
          <w:szCs w:val="28"/>
        </w:rPr>
        <w:t>,</w:t>
      </w:r>
      <w:r w:rsidRPr="00BE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 за 2016 год – 70,2 тыс. рублей;</w:t>
      </w:r>
    </w:p>
    <w:p w:rsidR="00711A41" w:rsidRDefault="00711A41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стоимость офисной оргтехники  – 2,0</w:t>
      </w:r>
      <w:r w:rsidR="00E3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в целом за 2016 год -</w:t>
      </w:r>
      <w:r w:rsidR="00E3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 тыс. рублей;</w:t>
      </w:r>
    </w:p>
    <w:p w:rsidR="00711A41" w:rsidRDefault="00711A41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обслуживание оргтехники и другие затраты</w:t>
      </w:r>
      <w:r w:rsidR="00A35F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стоимос</w:t>
      </w:r>
      <w:r w:rsidR="00E30DBA">
        <w:rPr>
          <w:rFonts w:ascii="Times New Roman" w:hAnsi="Times New Roman"/>
          <w:sz w:val="28"/>
          <w:szCs w:val="28"/>
        </w:rPr>
        <w:t>т</w:t>
      </w:r>
      <w:r w:rsidR="00A35FFC">
        <w:rPr>
          <w:rFonts w:ascii="Times New Roman" w:hAnsi="Times New Roman"/>
          <w:sz w:val="28"/>
          <w:szCs w:val="28"/>
        </w:rPr>
        <w:t xml:space="preserve">ь канцтоваров </w:t>
      </w:r>
      <w:r>
        <w:rPr>
          <w:rFonts w:ascii="Times New Roman" w:hAnsi="Times New Roman"/>
          <w:sz w:val="28"/>
          <w:szCs w:val="28"/>
        </w:rPr>
        <w:t xml:space="preserve">- 5,1  тыс. рублей, в целом за 2016 год </w:t>
      </w:r>
      <w:r w:rsidR="00E30D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2,5  тыс. рублей.</w:t>
      </w:r>
    </w:p>
    <w:p w:rsidR="00711A41" w:rsidRDefault="00711A41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Выплачено налогов и сборов -31,9 тыс. рублей</w:t>
      </w:r>
      <w:r w:rsidR="00E30D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целом за 2016 год – 27,9  тыс. рублей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E30D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бюджета за 9 месяцев 2017 года сложились в сумме 36,5 тыс. рублей, или 61,6 % к объему расходов, предусмотренных уточненной бюджетной росписью на год. Темп роста к аналогичному периоду 2016 года составил 118,5 процента. Структура раздела представлена одним подразделом - 02 03 «Мобилизационная и вневойсковая подготовка».</w:t>
      </w:r>
    </w:p>
    <w:p w:rsidR="00711A41" w:rsidRDefault="00711A41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за 9 месяцев, 2017 года не производились</w:t>
      </w:r>
      <w:r w:rsidRPr="00C730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C73007">
        <w:rPr>
          <w:rFonts w:ascii="Times New Roman" w:hAnsi="Times New Roman"/>
          <w:sz w:val="28"/>
          <w:szCs w:val="28"/>
        </w:rPr>
        <w:t xml:space="preserve">  аналогичном</w:t>
      </w:r>
      <w:r>
        <w:rPr>
          <w:rFonts w:ascii="Times New Roman" w:hAnsi="Times New Roman"/>
          <w:sz w:val="28"/>
          <w:szCs w:val="28"/>
        </w:rPr>
        <w:t xml:space="preserve"> периоде</w:t>
      </w:r>
      <w:r w:rsidRPr="00C73007">
        <w:rPr>
          <w:rFonts w:ascii="Times New Roman" w:hAnsi="Times New Roman"/>
          <w:sz w:val="28"/>
          <w:szCs w:val="28"/>
        </w:rPr>
        <w:t xml:space="preserve"> 2016 года составил </w:t>
      </w:r>
      <w:r>
        <w:rPr>
          <w:rFonts w:ascii="Times New Roman" w:hAnsi="Times New Roman"/>
          <w:sz w:val="28"/>
          <w:szCs w:val="28"/>
        </w:rPr>
        <w:t>18,6</w:t>
      </w:r>
      <w:r w:rsidRPr="00C73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C73007">
        <w:rPr>
          <w:rFonts w:ascii="Times New Roman" w:hAnsi="Times New Roman"/>
          <w:sz w:val="28"/>
          <w:szCs w:val="28"/>
        </w:rPr>
        <w:t xml:space="preserve">. Структура раздела представлена  подразделом </w:t>
      </w:r>
      <w:r>
        <w:rPr>
          <w:rFonts w:ascii="Times New Roman" w:hAnsi="Times New Roman"/>
          <w:sz w:val="28"/>
          <w:szCs w:val="28"/>
        </w:rPr>
        <w:t>– 03 10</w:t>
      </w:r>
      <w:r w:rsidRPr="00C73007">
        <w:rPr>
          <w:rFonts w:ascii="Times New Roman" w:hAnsi="Times New Roman"/>
          <w:sz w:val="28"/>
          <w:szCs w:val="28"/>
        </w:rPr>
        <w:t>.</w:t>
      </w:r>
      <w:r w:rsidRPr="00C73007">
        <w:rPr>
          <w:rFonts w:ascii="Times New Roman" w:hAnsi="Times New Roman"/>
          <w:sz w:val="28"/>
          <w:szCs w:val="28"/>
        </w:rPr>
        <w:tab/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9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года сложилось в объеме 13,9 тыс. рублей, или 99,2% к объему расходов, предусмотренных уточненной бюджетной росписью на 2017 год. </w:t>
      </w:r>
      <w:r>
        <w:rPr>
          <w:rFonts w:ascii="Times New Roman" w:hAnsi="Times New Roman"/>
          <w:sz w:val="28"/>
          <w:szCs w:val="28"/>
        </w:rPr>
        <w:lastRenderedPageBreak/>
        <w:t>Доля расходов по разделу в общей структуре расходов бюджета составила 0,6 процента. По разделу отмечено увеличение кассовых расходов к аналогичному периоду 2016 года на 2780</w:t>
      </w:r>
      <w:r w:rsidR="00A35FFC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процент</w:t>
      </w:r>
      <w:r w:rsidR="006029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Структура раздела представлена  подразделом 04 06 .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месяцев 2017 года сложились в сумме</w:t>
      </w:r>
      <w:r w:rsidR="0060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1120,9 тыс. рублей, или 93,9 % к объему расходов, предусмотренных уточненной бюджетной росписью на год. К аналогичному периоду 2016 года отмечено увеличение расходов на 2184,9 процента.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1120,9 тыс. рублей, или 100% раздела.</w:t>
      </w:r>
    </w:p>
    <w:p w:rsidR="00711A41" w:rsidRDefault="00711A4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2017 год расходы бюджета не производились и не утверждались. </w:t>
      </w:r>
    </w:p>
    <w:p w:rsidR="00711A41" w:rsidRDefault="00711A41" w:rsidP="00C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«Социальная политика</w:t>
      </w:r>
      <w:r w:rsidRPr="00E22E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кассовые расходы  за 9 месяцев  2017 года </w:t>
      </w:r>
      <w:r w:rsidRPr="00D9128E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25,6</w:t>
      </w:r>
      <w:r w:rsidRPr="00D9128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 83,4  </w:t>
      </w:r>
      <w:r w:rsidRPr="00D9128E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К аналогичному периоду 2016 года отмечено 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Pr="00D9128E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 xml:space="preserve">984,6 </w:t>
      </w:r>
      <w:r w:rsidRPr="00D9128E">
        <w:rPr>
          <w:rFonts w:ascii="Times New Roman" w:hAnsi="Times New Roman"/>
          <w:sz w:val="28"/>
          <w:szCs w:val="28"/>
        </w:rPr>
        <w:t>процента.</w:t>
      </w:r>
    </w:p>
    <w:p w:rsidR="00711A41" w:rsidRDefault="00711A41" w:rsidP="00C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Уточненный план составляет 30,7 тыс. рублей. Структура раздела представлена одним подразделом – 10 01  «Пенсионное обеспечение». В аналогичном периоде 2016 года расходы составили 2,6 рублей.</w:t>
      </w:r>
    </w:p>
    <w:p w:rsidR="00B8773F" w:rsidRDefault="00B8773F" w:rsidP="00B8773F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2017 год бюджет первоначально бюджет был утвержден  бездефицитным.</w:t>
      </w:r>
    </w:p>
    <w:p w:rsidR="00B8773F" w:rsidRDefault="00B8773F" w:rsidP="00B8773F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2017 год от ( 29.09.2017г.</w:t>
      </w:r>
      <w:r w:rsidR="00A35FF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года дефици</w:t>
      </w:r>
      <w:r w:rsidR="002C2394">
        <w:rPr>
          <w:rFonts w:ascii="Times New Roman" w:hAnsi="Times New Roman"/>
          <w:sz w:val="28"/>
          <w:szCs w:val="28"/>
        </w:rPr>
        <w:t xml:space="preserve">т бюджета утвержден в сумме 28,5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B8773F" w:rsidRDefault="00B8773F" w:rsidP="00B8773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</w:t>
      </w:r>
      <w:r w:rsidR="002C23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 месяцев</w:t>
      </w:r>
      <w:r w:rsidR="002C23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2017 года,  бюджет ис</w:t>
      </w:r>
      <w:r w:rsidR="002C2394">
        <w:rPr>
          <w:rFonts w:ascii="Times New Roman" w:hAnsi="Times New Roman"/>
          <w:color w:val="000000"/>
          <w:sz w:val="28"/>
          <w:szCs w:val="28"/>
        </w:rPr>
        <w:t>полнен с профицитом в сумме 95,1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рублей.</w:t>
      </w:r>
    </w:p>
    <w:p w:rsidR="006C6AB1" w:rsidRPr="006C6AB1" w:rsidRDefault="00B8773F" w:rsidP="006C6AB1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</w:t>
      </w:r>
      <w:r w:rsidR="002C2394">
        <w:rPr>
          <w:rFonts w:ascii="Times New Roman" w:hAnsi="Times New Roman"/>
          <w:sz w:val="28"/>
          <w:szCs w:val="28"/>
        </w:rPr>
        <w:t>нваря 2017 года составляет  28,5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 октября 2017 года – 123,5 </w:t>
      </w:r>
      <w:r w:rsidRPr="00D5270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BF02A6" w:rsidRDefault="00BF02A6" w:rsidP="00BF02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F02A6">
        <w:rPr>
          <w:rFonts w:ascii="Times New Roman" w:eastAsia="Times New Roman" w:hAnsi="Times New Roman"/>
          <w:sz w:val="28"/>
          <w:szCs w:val="28"/>
        </w:rPr>
        <w:t>На основании Устава  Рогнединского муниципального района 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Рогнединского района. </w:t>
      </w:r>
    </w:p>
    <w:p w:rsidR="005C42E1" w:rsidRPr="00BF02A6" w:rsidRDefault="005C42E1" w:rsidP="00BF02A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</w:t>
      </w:r>
      <w:r w:rsidR="00CF15FD">
        <w:rPr>
          <w:rFonts w:ascii="Times New Roman" w:eastAsia="Times New Roman" w:hAnsi="Times New Roman"/>
          <w:sz w:val="28"/>
          <w:szCs w:val="28"/>
        </w:rPr>
        <w:t xml:space="preserve"> Вороновск</w:t>
      </w:r>
      <w:r w:rsidR="00613173">
        <w:rPr>
          <w:rFonts w:ascii="Times New Roman" w:eastAsia="Times New Roman" w:hAnsi="Times New Roman"/>
          <w:sz w:val="28"/>
          <w:szCs w:val="28"/>
        </w:rPr>
        <w:t>ого</w:t>
      </w:r>
      <w:r w:rsidR="00CF15FD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613173">
        <w:rPr>
          <w:rFonts w:ascii="Times New Roman" w:eastAsia="Times New Roman" w:hAnsi="Times New Roman"/>
          <w:sz w:val="28"/>
          <w:szCs w:val="28"/>
        </w:rPr>
        <w:t>ого</w:t>
      </w:r>
      <w:r w:rsidR="00CF15FD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="00613173">
        <w:rPr>
          <w:rFonts w:ascii="Times New Roman" w:eastAsia="Times New Roman" w:hAnsi="Times New Roman"/>
          <w:sz w:val="28"/>
          <w:szCs w:val="28"/>
        </w:rPr>
        <w:t>а</w:t>
      </w:r>
      <w:r w:rsidR="00CF15FD">
        <w:rPr>
          <w:rFonts w:ascii="Times New Roman" w:eastAsia="Times New Roman" w:hAnsi="Times New Roman"/>
          <w:sz w:val="28"/>
          <w:szCs w:val="28"/>
        </w:rPr>
        <w:t xml:space="preserve"> народных депутатов от 04.02.2015 года № 3-36  муниципально</w:t>
      </w:r>
      <w:r w:rsidR="00613173">
        <w:rPr>
          <w:rFonts w:ascii="Times New Roman" w:eastAsia="Times New Roman" w:hAnsi="Times New Roman"/>
          <w:sz w:val="28"/>
          <w:szCs w:val="28"/>
        </w:rPr>
        <w:t>м</w:t>
      </w:r>
      <w:r w:rsidR="00CF15FD">
        <w:rPr>
          <w:rFonts w:ascii="Times New Roman" w:eastAsia="Times New Roman" w:hAnsi="Times New Roman"/>
          <w:sz w:val="28"/>
          <w:szCs w:val="28"/>
        </w:rPr>
        <w:t xml:space="preserve">у образованию «Рогнединский район» передано безвозмездно муниципальное имущество  автомобильные дороги, общей протяженностью 23,1 км, из которых, 2,6 км с твердым покрытием. </w:t>
      </w:r>
    </w:p>
    <w:p w:rsidR="00BF02A6" w:rsidRPr="00BF02A6" w:rsidRDefault="00BF02A6" w:rsidP="00BF0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02A6">
        <w:rPr>
          <w:rFonts w:ascii="Times New Roman" w:hAnsi="Times New Roman"/>
          <w:sz w:val="28"/>
          <w:szCs w:val="28"/>
        </w:rPr>
        <w:lastRenderedPageBreak/>
        <w:t xml:space="preserve">Проведенный анализ  показал, что полномочия по вопросам содержания, ремонта и строительства автомобильных дорог </w:t>
      </w:r>
      <w:r w:rsidR="006C6AB1">
        <w:rPr>
          <w:rFonts w:ascii="Times New Roman" w:hAnsi="Times New Roman"/>
          <w:sz w:val="28"/>
          <w:szCs w:val="28"/>
        </w:rPr>
        <w:t>сельск</w:t>
      </w:r>
      <w:r w:rsidRPr="00BF02A6">
        <w:rPr>
          <w:rFonts w:ascii="Times New Roman" w:hAnsi="Times New Roman"/>
          <w:sz w:val="28"/>
          <w:szCs w:val="28"/>
        </w:rPr>
        <w:t xml:space="preserve">ого поселения исполняются </w:t>
      </w:r>
      <w:r w:rsidRPr="00BF02A6">
        <w:rPr>
          <w:rFonts w:ascii="Times New Roman" w:eastAsia="Times New Roman" w:hAnsi="Times New Roman"/>
          <w:sz w:val="28"/>
          <w:szCs w:val="28"/>
        </w:rPr>
        <w:t>Администрацией Рогнединского района.</w:t>
      </w:r>
    </w:p>
    <w:p w:rsidR="00BF02A6" w:rsidRPr="00BF02A6" w:rsidRDefault="00BF02A6" w:rsidP="00BF02A6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BF02A6">
        <w:rPr>
          <w:rFonts w:ascii="Times New Roman" w:eastAsia="Times New Roman" w:hAnsi="Times New Roman"/>
          <w:sz w:val="28"/>
          <w:szCs w:val="28"/>
        </w:rPr>
        <w:t>Балансодержателем автомобильных дорог</w:t>
      </w:r>
      <w:r w:rsidR="00CF15FD">
        <w:rPr>
          <w:rFonts w:ascii="Times New Roman" w:eastAsia="Times New Roman" w:hAnsi="Times New Roman"/>
          <w:sz w:val="28"/>
          <w:szCs w:val="28"/>
        </w:rPr>
        <w:t>,</w:t>
      </w:r>
      <w:r w:rsidRPr="00BF02A6">
        <w:rPr>
          <w:rFonts w:ascii="Times New Roman" w:eastAsia="Times New Roman" w:hAnsi="Times New Roman"/>
          <w:sz w:val="28"/>
          <w:szCs w:val="28"/>
        </w:rPr>
        <w:t xml:space="preserve"> находящихся в границах </w:t>
      </w:r>
      <w:r w:rsidR="006C6AB1">
        <w:rPr>
          <w:rFonts w:ascii="Times New Roman" w:eastAsia="Times New Roman" w:hAnsi="Times New Roman"/>
          <w:sz w:val="28"/>
          <w:szCs w:val="28"/>
        </w:rPr>
        <w:t>Вороновс</w:t>
      </w:r>
      <w:r w:rsidRPr="00BF02A6">
        <w:rPr>
          <w:rFonts w:ascii="Times New Roman" w:eastAsia="Times New Roman" w:hAnsi="Times New Roman"/>
          <w:sz w:val="28"/>
          <w:szCs w:val="28"/>
        </w:rPr>
        <w:t xml:space="preserve">кого </w:t>
      </w:r>
      <w:r w:rsidR="00CF15FD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BF02A6">
        <w:rPr>
          <w:rFonts w:ascii="Times New Roman" w:eastAsia="Times New Roman" w:hAnsi="Times New Roman"/>
          <w:sz w:val="28"/>
          <w:szCs w:val="28"/>
        </w:rPr>
        <w:t>поселения</w:t>
      </w:r>
      <w:r w:rsidR="00CF15FD">
        <w:rPr>
          <w:rFonts w:ascii="Times New Roman" w:eastAsia="Times New Roman" w:hAnsi="Times New Roman"/>
          <w:sz w:val="28"/>
          <w:szCs w:val="28"/>
        </w:rPr>
        <w:t>,</w:t>
      </w:r>
      <w:r w:rsidRPr="00BF02A6">
        <w:rPr>
          <w:rFonts w:ascii="Times New Roman" w:eastAsia="Times New Roman" w:hAnsi="Times New Roman"/>
          <w:sz w:val="28"/>
          <w:szCs w:val="28"/>
        </w:rPr>
        <w:t xml:space="preserve"> является Рогнединский муниципальный район </w:t>
      </w:r>
    </w:p>
    <w:p w:rsidR="00BF02A6" w:rsidRPr="00BF02A6" w:rsidRDefault="00BF02A6" w:rsidP="00BF02A6">
      <w:pPr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 w:rsidRPr="00BF02A6">
        <w:rPr>
          <w:rFonts w:ascii="Times New Roman" w:eastAsia="Times New Roman" w:hAnsi="Times New Roman"/>
          <w:sz w:val="28"/>
          <w:szCs w:val="28"/>
        </w:rPr>
        <w:t>Данные о протяженности автомобильных дорог на 01.01.2017 года представлены в таблице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63"/>
        <w:gridCol w:w="1645"/>
      </w:tblGrid>
      <w:tr w:rsidR="00BF02A6" w:rsidRPr="00BF02A6" w:rsidTr="00BF02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>на 01.01.2013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>на 01.01.2017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формы </w:t>
            </w:r>
          </w:p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>№3-ДГ (мо) на 01.01.2017 года</w:t>
            </w:r>
          </w:p>
        </w:tc>
      </w:tr>
      <w:tr w:rsidR="00BF02A6" w:rsidRPr="00BF02A6" w:rsidTr="00BF02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1" w:rsidRDefault="006C6AB1" w:rsidP="006C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Воронов</w:t>
            </w:r>
            <w:r w:rsidR="00BF02A6" w:rsidRPr="00BF02A6">
              <w:rPr>
                <w:rFonts w:ascii="Times New Roman" w:eastAsia="Times New Roman" w:hAnsi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сельское</w:t>
            </w:r>
            <w:r w:rsidR="00BF02A6" w:rsidRPr="00BF02A6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поселение    в том</w:t>
            </w:r>
          </w:p>
          <w:p w:rsidR="006C6AB1" w:rsidRDefault="006C6AB1" w:rsidP="006C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2A6" w:rsidRPr="00BF02A6" w:rsidRDefault="00BF02A6" w:rsidP="006C6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 xml:space="preserve"> числе асфальтобетон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A6" w:rsidRPr="00BF02A6" w:rsidRDefault="00BF02A6" w:rsidP="00BF02A6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F02A6" w:rsidRPr="00BF02A6" w:rsidRDefault="00BF02A6" w:rsidP="00BF02A6">
            <w:pPr>
              <w:tabs>
                <w:tab w:val="left" w:pos="495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A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6C6AB1">
              <w:rPr>
                <w:rFonts w:ascii="Times New Roman" w:eastAsia="Times New Roman" w:hAnsi="Times New Roman"/>
                <w:sz w:val="24"/>
                <w:szCs w:val="24"/>
              </w:rPr>
              <w:t>23,1</w:t>
            </w:r>
          </w:p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2A6" w:rsidRPr="00BF02A6" w:rsidRDefault="006C6AB1" w:rsidP="006C6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2,6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15FD" w:rsidRDefault="00CF15FD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CF15FD" w:rsidRDefault="00CF15FD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2A6" w:rsidRPr="00CF15FD" w:rsidRDefault="00CF15FD" w:rsidP="00CF15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2A6" w:rsidRPr="00BF02A6" w:rsidRDefault="00CF15FD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F02A6" w:rsidRPr="00BF02A6" w:rsidRDefault="00BF02A6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2A6" w:rsidRPr="00BF02A6" w:rsidRDefault="00CF15FD" w:rsidP="00BF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F02A6" w:rsidRPr="00BF02A6" w:rsidRDefault="00BF02A6" w:rsidP="00BF02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F02A6" w:rsidRPr="00BF02A6" w:rsidRDefault="00BF02A6" w:rsidP="00BF02A6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F02A6">
        <w:rPr>
          <w:rFonts w:ascii="Times New Roman" w:eastAsia="Times New Roman" w:hAnsi="Times New Roman"/>
          <w:sz w:val="28"/>
          <w:szCs w:val="28"/>
        </w:rPr>
        <w:t>По данным бухгалтерского учета данное имущество состоит на балансовом учете на счет 1.101.13 «</w:t>
      </w:r>
      <w:r w:rsidRPr="00BF02A6">
        <w:rPr>
          <w:rFonts w:ascii="Times New Roman" w:eastAsia="Times New Roman" w:hAnsi="Times New Roman"/>
          <w:bCs/>
          <w:sz w:val="28"/>
          <w:szCs w:val="28"/>
        </w:rPr>
        <w:t>Сооружения - недвижимое имущество учреждения"</w:t>
      </w:r>
      <w:r w:rsidRPr="00BF02A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F02A6">
        <w:rPr>
          <w:rFonts w:ascii="Times New Roman" w:eastAsia="Times New Roman" w:hAnsi="Times New Roman"/>
          <w:b/>
          <w:iCs/>
          <w:sz w:val="28"/>
          <w:szCs w:val="28"/>
        </w:rPr>
        <w:t xml:space="preserve"> С</w:t>
      </w:r>
      <w:r w:rsidRPr="00BF02A6">
        <w:rPr>
          <w:rFonts w:ascii="Times New Roman" w:eastAsia="Times New Roman" w:hAnsi="Times New Roman"/>
          <w:iCs/>
          <w:sz w:val="28"/>
          <w:szCs w:val="28"/>
        </w:rPr>
        <w:t>ведения об автомобильных дорогах общего пользования местного значения зарегистрированы в Едином государственном реестре автомобильных дорог.</w:t>
      </w:r>
    </w:p>
    <w:p w:rsidR="005D4910" w:rsidRDefault="005D4910" w:rsidP="005D49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Выделено средств на благоустройство мест захоронения из областного бюджета, согласно Постановления  администрации Рогнединского района от 17.03.2017 г.№ 57 «О распределении на 2017 год дотаций на поддержку мер по обеспечению сбалансированности бюджетов поселений, на основании соглашения об условиях предоставления бюджету  МО «Вороновское сельское поселение» дополнительной финансовой помощи из районного бюджете в виде дотаций на поддержку мер по обеспечению сбалансированности бюджетов поселений в размере 886,0 тыс. рублей</w:t>
      </w:r>
    </w:p>
    <w:p w:rsidR="005D4910" w:rsidRDefault="005D4910" w:rsidP="005D49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Израсходовано средств –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973,9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тыс. рублей, из них – 87,9 тыс. рублей - собственные средства</w:t>
      </w:r>
      <w:r>
        <w:rPr>
          <w:rFonts w:ascii="Times New Roman" w:hAnsi="Times New Roman"/>
          <w:sz w:val="28"/>
          <w:szCs w:val="28"/>
        </w:rPr>
        <w:t>;</w:t>
      </w:r>
    </w:p>
    <w:p w:rsidR="005D4910" w:rsidRDefault="005D4910" w:rsidP="005D49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мест захоронения всего, - 14  шт.,  в том числе 14 мест захоронений практически благоустроены;</w:t>
      </w:r>
    </w:p>
    <w:p w:rsidR="005D4910" w:rsidRDefault="005D4910" w:rsidP="005D49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Заключено договоров -  33 шт. на сумму - </w:t>
      </w:r>
      <w:r>
        <w:rPr>
          <w:rFonts w:ascii="Times New Roman" w:hAnsi="Times New Roman"/>
          <w:i/>
          <w:sz w:val="28"/>
          <w:szCs w:val="28"/>
          <w:u w:val="single"/>
        </w:rPr>
        <w:t>818,2 тыс. руб.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D4910" w:rsidRDefault="005D4910" w:rsidP="005D49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Выплачено по договорам  </w:t>
      </w:r>
      <w:r>
        <w:rPr>
          <w:rFonts w:ascii="Times New Roman" w:hAnsi="Times New Roman"/>
          <w:i/>
          <w:sz w:val="28"/>
          <w:szCs w:val="28"/>
          <w:u w:val="single"/>
        </w:rPr>
        <w:t>818,2  тыс. рублей</w:t>
      </w:r>
      <w:r w:rsidR="006B7E9C">
        <w:rPr>
          <w:rFonts w:ascii="Times New Roman" w:hAnsi="Times New Roman"/>
          <w:sz w:val="28"/>
          <w:szCs w:val="28"/>
        </w:rPr>
        <w:t>.</w:t>
      </w:r>
    </w:p>
    <w:p w:rsidR="00483F2A" w:rsidRPr="00483F2A" w:rsidRDefault="00483F2A" w:rsidP="00483F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бщая площадь  сельскохозяйственных угодий </w:t>
      </w:r>
      <w:r w:rsidR="00695035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69503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01.01.2017 года составляет  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>13,2 тыс.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  га, и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>з них 9,5 тыс. га – пашня,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  площадь  </w:t>
      </w:r>
      <w:r w:rsidRPr="00483F2A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используемых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угодий составляет 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>12,0 тыс.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>, в том числе 8,9 тыс. га – пашня,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тем, еще 1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>,2 тыс.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 xml:space="preserve"> га – </w:t>
      </w:r>
      <w:r w:rsidRPr="00483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неиспользуемые </w:t>
      </w:r>
      <w:r w:rsidRPr="00483F2A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угодья,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A7396A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 xml:space="preserve"> %  площади сельскохозяйственных угодий. из которых  0,6 тыс. га – пашня.</w:t>
      </w:r>
    </w:p>
    <w:p w:rsidR="00632ED7" w:rsidRDefault="00632ED7" w:rsidP="00632E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E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целях обеспечения реализации положений Федерального закона от 24.07.2002 № 101-ФЗ «Об обороте земель сельскохозяйственного назначения»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632E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632ED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139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32ED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полностью закончена  работа по составлению списков собственников, земельные доли которых могут быть признаны невостребованными, определены площади земельных участков, проведено их  межевание.</w:t>
      </w:r>
    </w:p>
    <w:p w:rsidR="00BF02A6" w:rsidRPr="00BF02A6" w:rsidRDefault="00BF02A6" w:rsidP="009D7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02A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4E3B" w:rsidRDefault="009D7D68" w:rsidP="00784E3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84E3B">
        <w:rPr>
          <w:rFonts w:ascii="Times New Roman" w:hAnsi="Times New Roman"/>
          <w:sz w:val="28"/>
          <w:szCs w:val="28"/>
          <w:lang w:eastAsia="ru-RU"/>
        </w:rPr>
        <w:t>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</w:p>
    <w:p w:rsidR="00784E3B" w:rsidRDefault="00784E3B" w:rsidP="00784E3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E3B" w:rsidRDefault="00784E3B" w:rsidP="00784E3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B7E9C" w:rsidRDefault="006B7E9C" w:rsidP="006B7E9C">
      <w:pPr>
        <w:tabs>
          <w:tab w:val="left" w:pos="7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3E1D" w:rsidRDefault="003F3E1D" w:rsidP="003F3E1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3E1D" w:rsidRDefault="003F3E1D" w:rsidP="003F3E1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3E1D" w:rsidRDefault="003F3E1D" w:rsidP="003F3E1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3E1D" w:rsidRDefault="003F3E1D" w:rsidP="003F3E1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3F3E1D" w:rsidRDefault="003F3E1D" w:rsidP="003F3E1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Рогнединского района                                                        В.П. Семкин</w:t>
      </w:r>
    </w:p>
    <w:p w:rsidR="003F3E1D" w:rsidRDefault="003F3E1D" w:rsidP="003F3E1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773F" w:rsidRDefault="00B8773F" w:rsidP="00B877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6772C" w:rsidRDefault="0096772C" w:rsidP="000C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EB5" w:rsidRDefault="005A5EB5" w:rsidP="000C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EB5" w:rsidRDefault="005A5EB5" w:rsidP="000C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73F" w:rsidRDefault="00B8773F" w:rsidP="000C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73F" w:rsidRDefault="00B8773F" w:rsidP="000C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A41" w:rsidRDefault="00711A41" w:rsidP="00701968">
      <w:pPr>
        <w:tabs>
          <w:tab w:val="left" w:pos="426"/>
          <w:tab w:val="left" w:pos="110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sectPr w:rsidR="00711A41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33" w:rsidRDefault="00744B33" w:rsidP="000F483F">
      <w:pPr>
        <w:spacing w:after="0" w:line="240" w:lineRule="auto"/>
      </w:pPr>
      <w:r>
        <w:separator/>
      </w:r>
    </w:p>
  </w:endnote>
  <w:endnote w:type="continuationSeparator" w:id="0">
    <w:p w:rsidR="00744B33" w:rsidRDefault="00744B3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33" w:rsidRDefault="00744B33" w:rsidP="000F483F">
      <w:pPr>
        <w:spacing w:after="0" w:line="240" w:lineRule="auto"/>
      </w:pPr>
      <w:r>
        <w:separator/>
      </w:r>
    </w:p>
  </w:footnote>
  <w:footnote w:type="continuationSeparator" w:id="0">
    <w:p w:rsidR="00744B33" w:rsidRDefault="00744B3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E1" w:rsidRDefault="007056E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E3B">
      <w:rPr>
        <w:noProof/>
      </w:rPr>
      <w:t>7</w:t>
    </w:r>
    <w:r>
      <w:rPr>
        <w:noProof/>
      </w:rPr>
      <w:fldChar w:fldCharType="end"/>
    </w:r>
  </w:p>
  <w:p w:rsidR="007056E1" w:rsidRDefault="007056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4F3"/>
    <w:multiLevelType w:val="hybridMultilevel"/>
    <w:tmpl w:val="26E6CCD2"/>
    <w:lvl w:ilvl="0" w:tplc="FF449D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0BAD"/>
    <w:multiLevelType w:val="multilevel"/>
    <w:tmpl w:val="15140A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  <w:b/>
      </w:rPr>
    </w:lvl>
  </w:abstractNum>
  <w:abstractNum w:abstractNumId="2">
    <w:nsid w:val="17DA3C62"/>
    <w:multiLevelType w:val="multilevel"/>
    <w:tmpl w:val="6D2498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3">
    <w:nsid w:val="251A106A"/>
    <w:multiLevelType w:val="multilevel"/>
    <w:tmpl w:val="B426890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4">
    <w:nsid w:val="3590193F"/>
    <w:multiLevelType w:val="hybridMultilevel"/>
    <w:tmpl w:val="0AEEC01E"/>
    <w:lvl w:ilvl="0" w:tplc="E4FE953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800F35"/>
    <w:multiLevelType w:val="hybridMultilevel"/>
    <w:tmpl w:val="01660FBC"/>
    <w:lvl w:ilvl="0" w:tplc="340ADEAC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E2E2BB3"/>
    <w:multiLevelType w:val="hybridMultilevel"/>
    <w:tmpl w:val="30664482"/>
    <w:lvl w:ilvl="0" w:tplc="83143A6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8C1C7D"/>
    <w:multiLevelType w:val="multilevel"/>
    <w:tmpl w:val="D7C4085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2125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</w:lvl>
  </w:abstractNum>
  <w:abstractNum w:abstractNumId="8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736D5C3E"/>
    <w:multiLevelType w:val="multilevel"/>
    <w:tmpl w:val="03A2BF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79701F87"/>
    <w:multiLevelType w:val="multilevel"/>
    <w:tmpl w:val="4022EB50"/>
    <w:lvl w:ilvl="0">
      <w:start w:val="6"/>
      <w:numFmt w:val="decimal"/>
      <w:lvlText w:val="%1."/>
      <w:lvlJc w:val="left"/>
      <w:pPr>
        <w:ind w:left="81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170" w:hanging="720"/>
      </w:pPr>
    </w:lvl>
    <w:lvl w:ilvl="3">
      <w:start w:val="1"/>
      <w:numFmt w:val="decimal"/>
      <w:isLgl/>
      <w:lvlText w:val="%1.%2.%3.%4"/>
      <w:lvlJc w:val="left"/>
      <w:pPr>
        <w:ind w:left="1530" w:hanging="1080"/>
      </w:pPr>
    </w:lvl>
    <w:lvl w:ilvl="4">
      <w:start w:val="1"/>
      <w:numFmt w:val="decimal"/>
      <w:isLgl/>
      <w:lvlText w:val="%1.%2.%3.%4.%5"/>
      <w:lvlJc w:val="left"/>
      <w:pPr>
        <w:ind w:left="153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</w:lvl>
  </w:abstractNum>
  <w:abstractNum w:abstractNumId="11">
    <w:nsid w:val="7E2A5A9D"/>
    <w:multiLevelType w:val="hybridMultilevel"/>
    <w:tmpl w:val="F99EBA96"/>
    <w:lvl w:ilvl="0" w:tplc="9B08E81E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0795"/>
    <w:rsid w:val="00016EDC"/>
    <w:rsid w:val="00025EC6"/>
    <w:rsid w:val="000316BC"/>
    <w:rsid w:val="000360EC"/>
    <w:rsid w:val="00050E8E"/>
    <w:rsid w:val="000613AD"/>
    <w:rsid w:val="000700A9"/>
    <w:rsid w:val="00080698"/>
    <w:rsid w:val="00085A7A"/>
    <w:rsid w:val="00094997"/>
    <w:rsid w:val="000B203C"/>
    <w:rsid w:val="000C0DF5"/>
    <w:rsid w:val="000C342B"/>
    <w:rsid w:val="000C5DFE"/>
    <w:rsid w:val="000D2CDD"/>
    <w:rsid w:val="000F275B"/>
    <w:rsid w:val="000F483F"/>
    <w:rsid w:val="0010402E"/>
    <w:rsid w:val="00105C2F"/>
    <w:rsid w:val="00122C6B"/>
    <w:rsid w:val="00127D39"/>
    <w:rsid w:val="00135917"/>
    <w:rsid w:val="00141FAC"/>
    <w:rsid w:val="001550D7"/>
    <w:rsid w:val="00155D78"/>
    <w:rsid w:val="00162ABF"/>
    <w:rsid w:val="001638B6"/>
    <w:rsid w:val="001662A0"/>
    <w:rsid w:val="00181A25"/>
    <w:rsid w:val="00195729"/>
    <w:rsid w:val="0019582F"/>
    <w:rsid w:val="001B01EF"/>
    <w:rsid w:val="001B3825"/>
    <w:rsid w:val="001B6A74"/>
    <w:rsid w:val="001C6D34"/>
    <w:rsid w:val="001F7E98"/>
    <w:rsid w:val="002072A1"/>
    <w:rsid w:val="002134E8"/>
    <w:rsid w:val="002238D7"/>
    <w:rsid w:val="00230432"/>
    <w:rsid w:val="002443D2"/>
    <w:rsid w:val="00246502"/>
    <w:rsid w:val="00253B44"/>
    <w:rsid w:val="002643E2"/>
    <w:rsid w:val="00273506"/>
    <w:rsid w:val="00273510"/>
    <w:rsid w:val="00277787"/>
    <w:rsid w:val="00287CEB"/>
    <w:rsid w:val="00290424"/>
    <w:rsid w:val="002967A3"/>
    <w:rsid w:val="002B09B5"/>
    <w:rsid w:val="002C2394"/>
    <w:rsid w:val="002E41B2"/>
    <w:rsid w:val="002E6094"/>
    <w:rsid w:val="002F1199"/>
    <w:rsid w:val="002F681A"/>
    <w:rsid w:val="002F6F53"/>
    <w:rsid w:val="00303AF1"/>
    <w:rsid w:val="00315B3C"/>
    <w:rsid w:val="00317D69"/>
    <w:rsid w:val="003241CE"/>
    <w:rsid w:val="00336F61"/>
    <w:rsid w:val="0034131B"/>
    <w:rsid w:val="00341B16"/>
    <w:rsid w:val="00352B6B"/>
    <w:rsid w:val="00353F2C"/>
    <w:rsid w:val="00362656"/>
    <w:rsid w:val="00370E8C"/>
    <w:rsid w:val="00383632"/>
    <w:rsid w:val="0038426A"/>
    <w:rsid w:val="00391A8E"/>
    <w:rsid w:val="00392C98"/>
    <w:rsid w:val="003A2E96"/>
    <w:rsid w:val="003A301C"/>
    <w:rsid w:val="003C1A8D"/>
    <w:rsid w:val="003D343C"/>
    <w:rsid w:val="003D5F3F"/>
    <w:rsid w:val="003E4520"/>
    <w:rsid w:val="003F1185"/>
    <w:rsid w:val="003F3E1D"/>
    <w:rsid w:val="003F6066"/>
    <w:rsid w:val="00401A0E"/>
    <w:rsid w:val="00403420"/>
    <w:rsid w:val="00416668"/>
    <w:rsid w:val="00427AF9"/>
    <w:rsid w:val="00433AB5"/>
    <w:rsid w:val="00440503"/>
    <w:rsid w:val="00443635"/>
    <w:rsid w:val="004441F2"/>
    <w:rsid w:val="00463B97"/>
    <w:rsid w:val="00467AA1"/>
    <w:rsid w:val="00483F2A"/>
    <w:rsid w:val="00490591"/>
    <w:rsid w:val="004951CB"/>
    <w:rsid w:val="004A5EE5"/>
    <w:rsid w:val="004B5AC0"/>
    <w:rsid w:val="004B7D2E"/>
    <w:rsid w:val="004C1CF4"/>
    <w:rsid w:val="004F67B0"/>
    <w:rsid w:val="00503C69"/>
    <w:rsid w:val="00516E21"/>
    <w:rsid w:val="00522FE3"/>
    <w:rsid w:val="00533E74"/>
    <w:rsid w:val="00540F7D"/>
    <w:rsid w:val="0054482B"/>
    <w:rsid w:val="00547E75"/>
    <w:rsid w:val="00553A76"/>
    <w:rsid w:val="00563066"/>
    <w:rsid w:val="00571F74"/>
    <w:rsid w:val="00577F2A"/>
    <w:rsid w:val="00585F25"/>
    <w:rsid w:val="00587778"/>
    <w:rsid w:val="00590131"/>
    <w:rsid w:val="005A33FD"/>
    <w:rsid w:val="005A5D76"/>
    <w:rsid w:val="005A5EB5"/>
    <w:rsid w:val="005A6E26"/>
    <w:rsid w:val="005B04BB"/>
    <w:rsid w:val="005B125C"/>
    <w:rsid w:val="005B79AB"/>
    <w:rsid w:val="005C1EB7"/>
    <w:rsid w:val="005C42E1"/>
    <w:rsid w:val="005C5E55"/>
    <w:rsid w:val="005D384A"/>
    <w:rsid w:val="005D4910"/>
    <w:rsid w:val="005F19BC"/>
    <w:rsid w:val="00602954"/>
    <w:rsid w:val="00613173"/>
    <w:rsid w:val="00620279"/>
    <w:rsid w:val="00632ED7"/>
    <w:rsid w:val="006408C3"/>
    <w:rsid w:val="00643C48"/>
    <w:rsid w:val="006700C4"/>
    <w:rsid w:val="00680E7F"/>
    <w:rsid w:val="00695035"/>
    <w:rsid w:val="0069714A"/>
    <w:rsid w:val="006A7097"/>
    <w:rsid w:val="006B7E9C"/>
    <w:rsid w:val="006C1002"/>
    <w:rsid w:val="006C6AB1"/>
    <w:rsid w:val="006C6E3F"/>
    <w:rsid w:val="006F2D00"/>
    <w:rsid w:val="006F5E5A"/>
    <w:rsid w:val="00701968"/>
    <w:rsid w:val="007056E1"/>
    <w:rsid w:val="00710107"/>
    <w:rsid w:val="00711A41"/>
    <w:rsid w:val="00713C0E"/>
    <w:rsid w:val="00716D21"/>
    <w:rsid w:val="007217E7"/>
    <w:rsid w:val="0072766E"/>
    <w:rsid w:val="00730F95"/>
    <w:rsid w:val="007356CC"/>
    <w:rsid w:val="00743371"/>
    <w:rsid w:val="00744B33"/>
    <w:rsid w:val="007548FE"/>
    <w:rsid w:val="00755E4B"/>
    <w:rsid w:val="007572E1"/>
    <w:rsid w:val="00760EF1"/>
    <w:rsid w:val="00774C34"/>
    <w:rsid w:val="0077711C"/>
    <w:rsid w:val="00781DD2"/>
    <w:rsid w:val="00784E3B"/>
    <w:rsid w:val="007856F5"/>
    <w:rsid w:val="00785EF1"/>
    <w:rsid w:val="007A22F6"/>
    <w:rsid w:val="007A5A64"/>
    <w:rsid w:val="007A608C"/>
    <w:rsid w:val="007C3344"/>
    <w:rsid w:val="007C38FB"/>
    <w:rsid w:val="007F02B0"/>
    <w:rsid w:val="007F54BE"/>
    <w:rsid w:val="00807F77"/>
    <w:rsid w:val="00816572"/>
    <w:rsid w:val="008217EB"/>
    <w:rsid w:val="00841A76"/>
    <w:rsid w:val="008431BD"/>
    <w:rsid w:val="0086100C"/>
    <w:rsid w:val="008672EB"/>
    <w:rsid w:val="00880C4E"/>
    <w:rsid w:val="00884D0A"/>
    <w:rsid w:val="00890679"/>
    <w:rsid w:val="008B2532"/>
    <w:rsid w:val="008B2CE0"/>
    <w:rsid w:val="008C2B36"/>
    <w:rsid w:val="008D251D"/>
    <w:rsid w:val="008E02DB"/>
    <w:rsid w:val="008F0267"/>
    <w:rsid w:val="008F6477"/>
    <w:rsid w:val="0091204D"/>
    <w:rsid w:val="009139A1"/>
    <w:rsid w:val="00913F36"/>
    <w:rsid w:val="009158AA"/>
    <w:rsid w:val="009158EF"/>
    <w:rsid w:val="00917FF4"/>
    <w:rsid w:val="009245E3"/>
    <w:rsid w:val="00926614"/>
    <w:rsid w:val="00932182"/>
    <w:rsid w:val="00940776"/>
    <w:rsid w:val="00944148"/>
    <w:rsid w:val="0095766B"/>
    <w:rsid w:val="00962D94"/>
    <w:rsid w:val="0096772C"/>
    <w:rsid w:val="009723CB"/>
    <w:rsid w:val="009737E6"/>
    <w:rsid w:val="00975B59"/>
    <w:rsid w:val="0097761A"/>
    <w:rsid w:val="00994EAE"/>
    <w:rsid w:val="009A312D"/>
    <w:rsid w:val="009A4D6E"/>
    <w:rsid w:val="009C50DE"/>
    <w:rsid w:val="009C6C2F"/>
    <w:rsid w:val="009D6E7A"/>
    <w:rsid w:val="009D7D68"/>
    <w:rsid w:val="00A01237"/>
    <w:rsid w:val="00A01F42"/>
    <w:rsid w:val="00A2393C"/>
    <w:rsid w:val="00A35FFC"/>
    <w:rsid w:val="00A45CB5"/>
    <w:rsid w:val="00A5377B"/>
    <w:rsid w:val="00A71074"/>
    <w:rsid w:val="00A71CC7"/>
    <w:rsid w:val="00A71E16"/>
    <w:rsid w:val="00A7388E"/>
    <w:rsid w:val="00A7396A"/>
    <w:rsid w:val="00A74DBC"/>
    <w:rsid w:val="00A81117"/>
    <w:rsid w:val="00A93948"/>
    <w:rsid w:val="00A96D62"/>
    <w:rsid w:val="00AA1A36"/>
    <w:rsid w:val="00AB7F5E"/>
    <w:rsid w:val="00AD0AA0"/>
    <w:rsid w:val="00AD638A"/>
    <w:rsid w:val="00AD6804"/>
    <w:rsid w:val="00AE447B"/>
    <w:rsid w:val="00B15D83"/>
    <w:rsid w:val="00B21AEB"/>
    <w:rsid w:val="00B36F86"/>
    <w:rsid w:val="00B43857"/>
    <w:rsid w:val="00B44261"/>
    <w:rsid w:val="00B5508C"/>
    <w:rsid w:val="00B63086"/>
    <w:rsid w:val="00B64DEB"/>
    <w:rsid w:val="00B65A70"/>
    <w:rsid w:val="00B74B18"/>
    <w:rsid w:val="00B81CA4"/>
    <w:rsid w:val="00B860EE"/>
    <w:rsid w:val="00B86830"/>
    <w:rsid w:val="00B8773F"/>
    <w:rsid w:val="00B94870"/>
    <w:rsid w:val="00BA4B67"/>
    <w:rsid w:val="00BA7ABA"/>
    <w:rsid w:val="00BE1278"/>
    <w:rsid w:val="00BE6A03"/>
    <w:rsid w:val="00BF02A6"/>
    <w:rsid w:val="00BF0363"/>
    <w:rsid w:val="00C01D48"/>
    <w:rsid w:val="00C02BF7"/>
    <w:rsid w:val="00C269A1"/>
    <w:rsid w:val="00C37DA6"/>
    <w:rsid w:val="00C50234"/>
    <w:rsid w:val="00C73007"/>
    <w:rsid w:val="00C755B0"/>
    <w:rsid w:val="00C80DFD"/>
    <w:rsid w:val="00C80F0D"/>
    <w:rsid w:val="00C83433"/>
    <w:rsid w:val="00CB28BE"/>
    <w:rsid w:val="00CB3482"/>
    <w:rsid w:val="00CC6445"/>
    <w:rsid w:val="00CD23A2"/>
    <w:rsid w:val="00CF15FD"/>
    <w:rsid w:val="00CF1E3F"/>
    <w:rsid w:val="00D1364E"/>
    <w:rsid w:val="00D31572"/>
    <w:rsid w:val="00D4201F"/>
    <w:rsid w:val="00D52706"/>
    <w:rsid w:val="00D70E0E"/>
    <w:rsid w:val="00D9128E"/>
    <w:rsid w:val="00D948AD"/>
    <w:rsid w:val="00D9769C"/>
    <w:rsid w:val="00DA2F81"/>
    <w:rsid w:val="00DA3018"/>
    <w:rsid w:val="00DA443B"/>
    <w:rsid w:val="00DB54C1"/>
    <w:rsid w:val="00DC1FB0"/>
    <w:rsid w:val="00DC2DB5"/>
    <w:rsid w:val="00DC3E7B"/>
    <w:rsid w:val="00DC68CA"/>
    <w:rsid w:val="00DD1DC2"/>
    <w:rsid w:val="00DE7F3D"/>
    <w:rsid w:val="00DF01C7"/>
    <w:rsid w:val="00E0075F"/>
    <w:rsid w:val="00E07B56"/>
    <w:rsid w:val="00E177C9"/>
    <w:rsid w:val="00E22D93"/>
    <w:rsid w:val="00E22E5D"/>
    <w:rsid w:val="00E232DB"/>
    <w:rsid w:val="00E26D47"/>
    <w:rsid w:val="00E30643"/>
    <w:rsid w:val="00E30DBA"/>
    <w:rsid w:val="00E32902"/>
    <w:rsid w:val="00E34B13"/>
    <w:rsid w:val="00E36702"/>
    <w:rsid w:val="00E412F0"/>
    <w:rsid w:val="00E4303D"/>
    <w:rsid w:val="00E52553"/>
    <w:rsid w:val="00E67764"/>
    <w:rsid w:val="00E707BD"/>
    <w:rsid w:val="00E76FC4"/>
    <w:rsid w:val="00E876B9"/>
    <w:rsid w:val="00E96717"/>
    <w:rsid w:val="00EA518E"/>
    <w:rsid w:val="00EC766E"/>
    <w:rsid w:val="00ED37E9"/>
    <w:rsid w:val="00ED7E7F"/>
    <w:rsid w:val="00F03C73"/>
    <w:rsid w:val="00F06D36"/>
    <w:rsid w:val="00F125B1"/>
    <w:rsid w:val="00F156F5"/>
    <w:rsid w:val="00F305CA"/>
    <w:rsid w:val="00F37E1A"/>
    <w:rsid w:val="00F4208A"/>
    <w:rsid w:val="00F47F9A"/>
    <w:rsid w:val="00F510CD"/>
    <w:rsid w:val="00F66BEA"/>
    <w:rsid w:val="00F75C3C"/>
    <w:rsid w:val="00F87C6E"/>
    <w:rsid w:val="00F95BD4"/>
    <w:rsid w:val="00FA0767"/>
    <w:rsid w:val="00FA49CC"/>
    <w:rsid w:val="00FA5735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4C1CF4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1E40-401E-46CC-964D-8F1D4D24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Пояснительная записка</vt:lpstr>
    </vt:vector>
  </TitlesOfParts>
  <Company>Reanimator Extreme Edition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Пояснительная записка</dc:title>
  <dc:subject/>
  <dc:creator>User</dc:creator>
  <cp:keywords/>
  <dc:description/>
  <cp:lastModifiedBy>КСП</cp:lastModifiedBy>
  <cp:revision>48</cp:revision>
  <cp:lastPrinted>2017-10-11T11:14:00Z</cp:lastPrinted>
  <dcterms:created xsi:type="dcterms:W3CDTF">2017-10-11T10:35:00Z</dcterms:created>
  <dcterms:modified xsi:type="dcterms:W3CDTF">2017-11-09T11:45:00Z</dcterms:modified>
</cp:coreProperties>
</file>